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28A3" w14:textId="4EED810E" w:rsidR="00880550" w:rsidRPr="00C2673B" w:rsidRDefault="00CF1371" w:rsidP="00BB0C7E">
      <w:pPr>
        <w:jc w:val="center"/>
        <w:rPr>
          <w:sz w:val="24"/>
          <w:szCs w:val="24"/>
        </w:rPr>
      </w:pPr>
      <w:r w:rsidRPr="005B1AC2">
        <w:rPr>
          <w:rFonts w:hint="eastAsia"/>
          <w:sz w:val="28"/>
          <w:szCs w:val="24"/>
        </w:rPr>
        <w:t>治験開始前業務</w:t>
      </w:r>
      <w:r w:rsidR="00F23A5C" w:rsidRPr="005B1AC2">
        <w:rPr>
          <w:rFonts w:hint="eastAsia"/>
          <w:sz w:val="28"/>
          <w:szCs w:val="24"/>
        </w:rPr>
        <w:t>契約書</w:t>
      </w:r>
      <w:bookmarkStart w:id="0" w:name="_GoBack"/>
      <w:bookmarkEnd w:id="0"/>
    </w:p>
    <w:p w14:paraId="0705A672" w14:textId="77777777" w:rsidR="00880550" w:rsidRPr="00C2673B" w:rsidRDefault="00880550" w:rsidP="00BB0C7E"/>
    <w:p w14:paraId="6F8BDCD7" w14:textId="63C3F5C2" w:rsidR="00146A29" w:rsidRDefault="005B3709" w:rsidP="00BB0C7E">
      <w:pPr>
        <w:ind w:firstLineChars="100" w:firstLine="210"/>
      </w:pPr>
      <w:r w:rsidRPr="001D3FDC">
        <w:rPr>
          <w:rFonts w:hint="eastAsia"/>
          <w:u w:val="dotted"/>
        </w:rPr>
        <w:t>国立研究開発法人</w:t>
      </w:r>
      <w:r w:rsidRPr="001D3FDC">
        <w:rPr>
          <w:rFonts w:hint="eastAsia"/>
          <w:u w:val="dotted"/>
        </w:rPr>
        <w:t xml:space="preserve"> </w:t>
      </w:r>
      <w:r w:rsidRPr="001D3FDC">
        <w:rPr>
          <w:rFonts w:hint="eastAsia"/>
          <w:u w:val="dotted"/>
        </w:rPr>
        <w:t>国立がん研究センター</w:t>
      </w:r>
      <w:r w:rsidR="00CF1371" w:rsidRPr="001D3FDC">
        <w:rPr>
          <w:rFonts w:hint="eastAsia"/>
          <w:u w:val="dotted"/>
        </w:rPr>
        <w:t xml:space="preserve">理事長　</w:t>
      </w:r>
      <w:r w:rsidR="003C4E95">
        <w:rPr>
          <w:rFonts w:hint="eastAsia"/>
          <w:u w:val="dotted"/>
        </w:rPr>
        <w:t>中釜　斉</w:t>
      </w:r>
      <w:r w:rsidR="001D3FDC">
        <w:rPr>
          <w:rFonts w:hint="eastAsia"/>
          <w:u w:val="dotted"/>
        </w:rPr>
        <w:t xml:space="preserve">　</w:t>
      </w:r>
      <w:r w:rsidR="00880550">
        <w:rPr>
          <w:rFonts w:hint="eastAsia"/>
        </w:rPr>
        <w:t>（以下「甲」という</w:t>
      </w:r>
      <w:r w:rsidR="0044309D">
        <w:rPr>
          <w:rFonts w:hint="eastAsia"/>
        </w:rPr>
        <w:t>。</w:t>
      </w:r>
      <w:r w:rsidR="00880550">
        <w:rPr>
          <w:rFonts w:hint="eastAsia"/>
        </w:rPr>
        <w:t>）と</w:t>
      </w:r>
    </w:p>
    <w:p w14:paraId="70583C16" w14:textId="293570EE" w:rsidR="00B70704" w:rsidRPr="00B70704" w:rsidRDefault="00CF1371" w:rsidP="00656FA5">
      <w:pPr>
        <w:jc w:val="left"/>
      </w:pPr>
      <w:r>
        <w:rPr>
          <w:rFonts w:hint="eastAsia"/>
          <w:u w:val="dotted"/>
        </w:rPr>
        <w:t xml:space="preserve">　　</w:t>
      </w:r>
      <w:r w:rsidRPr="00CF1371">
        <w:rPr>
          <w:rFonts w:hint="eastAsia"/>
          <w:u w:val="dotted"/>
        </w:rPr>
        <w:t xml:space="preserve">　</w:t>
      </w:r>
      <w:r w:rsidR="00146A29">
        <w:rPr>
          <w:rFonts w:hint="eastAsia"/>
          <w:u w:val="dotted"/>
        </w:rPr>
        <w:t xml:space="preserve">　　　　</w:t>
      </w:r>
      <w:r w:rsidR="00517382">
        <w:rPr>
          <w:rFonts w:hint="eastAsia"/>
          <w:u w:val="dotted"/>
        </w:rPr>
        <w:t xml:space="preserve">　　　　　　</w:t>
      </w:r>
      <w:r w:rsidR="00146A29">
        <w:rPr>
          <w:rFonts w:hint="eastAsia"/>
          <w:u w:val="dotted"/>
        </w:rPr>
        <w:t xml:space="preserve">　　</w:t>
      </w:r>
      <w:r w:rsidR="00880550">
        <w:rPr>
          <w:rFonts w:hint="eastAsia"/>
        </w:rPr>
        <w:t>（以下「乙」という</w:t>
      </w:r>
      <w:r w:rsidR="0044309D">
        <w:rPr>
          <w:rFonts w:hint="eastAsia"/>
        </w:rPr>
        <w:t>。</w:t>
      </w:r>
      <w:r w:rsidR="00880550">
        <w:rPr>
          <w:rFonts w:hint="eastAsia"/>
        </w:rPr>
        <w:t>）</w:t>
      </w:r>
      <w:r w:rsidR="0044309D">
        <w:rPr>
          <w:rFonts w:hint="eastAsia"/>
        </w:rPr>
        <w:t>と</w:t>
      </w:r>
      <w:r w:rsidR="00880550">
        <w:rPr>
          <w:rFonts w:hint="eastAsia"/>
        </w:rPr>
        <w:t>は、</w:t>
      </w:r>
      <w:r>
        <w:rPr>
          <w:rFonts w:hint="eastAsia"/>
        </w:rPr>
        <w:t>乙が</w:t>
      </w:r>
      <w:r w:rsidR="00880550">
        <w:rPr>
          <w:rFonts w:hint="eastAsia"/>
        </w:rPr>
        <w:t>計画、実施する治験（治験</w:t>
      </w:r>
      <w:r w:rsidR="00AA7830">
        <w:rPr>
          <w:rFonts w:hint="eastAsia"/>
        </w:rPr>
        <w:t>課題</w:t>
      </w:r>
      <w:r w:rsidR="00880550">
        <w:rPr>
          <w:rFonts w:hint="eastAsia"/>
        </w:rPr>
        <w:t>名</w:t>
      </w:r>
      <w:r w:rsidR="00517382" w:rsidRPr="00656FA5">
        <w:rPr>
          <w:rFonts w:hint="eastAsia"/>
        </w:rPr>
        <w:t>：</w:t>
      </w:r>
      <w:r w:rsidR="00146A29">
        <w:rPr>
          <w:rFonts w:hint="eastAsia"/>
          <w:u w:val="dotted"/>
        </w:rPr>
        <w:t xml:space="preserve">　　</w:t>
      </w:r>
      <w:r w:rsidR="00517382">
        <w:rPr>
          <w:rFonts w:hint="eastAsia"/>
          <w:u w:val="dotted"/>
        </w:rPr>
        <w:t xml:space="preserve">　　　　　　　</w:t>
      </w:r>
      <w:r w:rsidR="00146A29">
        <w:rPr>
          <w:rFonts w:hint="eastAsia"/>
          <w:u w:val="dotted"/>
        </w:rPr>
        <w:t xml:space="preserve">　　</w:t>
      </w:r>
      <w:r w:rsidR="00517382">
        <w:rPr>
          <w:rFonts w:hint="eastAsia"/>
          <w:u w:val="dotted"/>
        </w:rPr>
        <w:t xml:space="preserve">　　　　　</w:t>
      </w:r>
      <w:r w:rsidR="00146A29">
        <w:rPr>
          <w:rFonts w:hint="eastAsia"/>
          <w:u w:val="dotted"/>
        </w:rPr>
        <w:t xml:space="preserve">　　　　</w:t>
      </w:r>
      <w:r w:rsidR="00517382">
        <w:rPr>
          <w:rFonts w:hint="eastAsia"/>
          <w:u w:val="dotted"/>
        </w:rPr>
        <w:t xml:space="preserve">　　　　　　　　　　　　　　　　</w:t>
      </w:r>
      <w:r w:rsidR="00146A29">
        <w:rPr>
          <w:rFonts w:hint="eastAsia"/>
          <w:u w:val="dotted"/>
        </w:rPr>
        <w:t xml:space="preserve">　　　</w:t>
      </w:r>
      <w:r w:rsidR="004215A6">
        <w:rPr>
          <w:rFonts w:hint="eastAsia"/>
          <w:u w:val="dotted"/>
        </w:rPr>
        <w:t>（治験責任医師</w:t>
      </w:r>
      <w:r w:rsidR="00014CF6">
        <w:rPr>
          <w:rFonts w:hint="eastAsia"/>
          <w:u w:val="dotted"/>
        </w:rPr>
        <w:t>予定</w:t>
      </w:r>
      <w:r w:rsidR="004215A6">
        <w:rPr>
          <w:rFonts w:hint="eastAsia"/>
          <w:u w:val="dotted"/>
        </w:rPr>
        <w:t>：</w:t>
      </w:r>
      <w:r w:rsidR="00014CF6" w:rsidRPr="00656FA5">
        <w:rPr>
          <w:rFonts w:hint="eastAsia"/>
          <w:i/>
          <w:u w:val="dotted"/>
        </w:rPr>
        <w:t>●</w:t>
      </w:r>
      <w:r w:rsidR="004215A6" w:rsidRPr="00656FA5">
        <w:rPr>
          <w:rFonts w:hint="eastAsia"/>
          <w:i/>
          <w:u w:val="dotted"/>
        </w:rPr>
        <w:t>●●</w:t>
      </w:r>
      <w:r w:rsidR="00157E9F" w:rsidRPr="00656FA5">
        <w:rPr>
          <w:rFonts w:hint="eastAsia"/>
          <w:i/>
          <w:u w:val="dotted"/>
        </w:rPr>
        <w:t>●</w:t>
      </w:r>
      <w:r w:rsidR="00157E9F">
        <w:rPr>
          <w:rFonts w:hint="eastAsia"/>
          <w:u w:val="dotted"/>
        </w:rPr>
        <w:t>、</w:t>
      </w:r>
      <w:r w:rsidR="004215A6">
        <w:rPr>
          <w:rFonts w:hint="eastAsia"/>
          <w:u w:val="dotted"/>
        </w:rPr>
        <w:t>診療科</w:t>
      </w:r>
      <w:r w:rsidR="00157E9F">
        <w:rPr>
          <w:rFonts w:hint="eastAsia"/>
          <w:u w:val="dotted"/>
        </w:rPr>
        <w:t>：</w:t>
      </w:r>
      <w:r w:rsidR="004215A6" w:rsidRPr="00656FA5">
        <w:rPr>
          <w:rFonts w:hint="eastAsia"/>
          <w:i/>
          <w:u w:val="dotted"/>
        </w:rPr>
        <w:t>●●●●</w:t>
      </w:r>
      <w:r w:rsidR="004215A6">
        <w:rPr>
          <w:rFonts w:hint="eastAsia"/>
          <w:u w:val="dotted"/>
        </w:rPr>
        <w:t>）</w:t>
      </w:r>
      <w:r w:rsidR="005D63C9">
        <w:rPr>
          <w:rFonts w:hint="eastAsia"/>
          <w:u w:val="dotted"/>
        </w:rPr>
        <w:t xml:space="preserve">　　</w:t>
      </w:r>
      <w:r>
        <w:rPr>
          <w:rFonts w:hint="eastAsia"/>
          <w:color w:val="0000FF"/>
        </w:rPr>
        <w:t xml:space="preserve">　</w:t>
      </w:r>
      <w:r w:rsidR="00880550">
        <w:rPr>
          <w:rFonts w:hint="eastAsia"/>
        </w:rPr>
        <w:t>）（以下「本治験」という</w:t>
      </w:r>
      <w:r w:rsidR="00F910CC">
        <w:rPr>
          <w:rFonts w:hint="eastAsia"/>
        </w:rPr>
        <w:t>。</w:t>
      </w:r>
      <w:r w:rsidR="00880550">
        <w:rPr>
          <w:rFonts w:hint="eastAsia"/>
        </w:rPr>
        <w:t>）に関して、</w:t>
      </w:r>
      <w:r w:rsidR="00B70704" w:rsidRPr="00B70704">
        <w:rPr>
          <w:rFonts w:hint="eastAsia"/>
        </w:rPr>
        <w:t>以下の各条のとおり契約（以下「本契約」という。）を締結する。</w:t>
      </w:r>
    </w:p>
    <w:p w14:paraId="28D68EAE" w14:textId="04060ADC" w:rsidR="0044309D" w:rsidRDefault="0044309D" w:rsidP="00BB0C7E"/>
    <w:p w14:paraId="0C68EAB2" w14:textId="77777777" w:rsidR="00B70704" w:rsidRDefault="00B70704" w:rsidP="00BB0C7E">
      <w:r>
        <w:rPr>
          <w:rFonts w:hint="eastAsia"/>
        </w:rPr>
        <w:t>（本件の目的）</w:t>
      </w:r>
    </w:p>
    <w:p w14:paraId="6F8A1A40" w14:textId="2977220C" w:rsidR="00B70704" w:rsidRDefault="00B70704" w:rsidP="00BB0C7E">
      <w:r>
        <w:rPr>
          <w:rFonts w:hint="eastAsia"/>
        </w:rPr>
        <w:t>第１条</w:t>
      </w:r>
      <w:r>
        <w:rPr>
          <w:rFonts w:hint="eastAsia"/>
        </w:rPr>
        <w:tab/>
      </w:r>
      <w:r>
        <w:rPr>
          <w:rFonts w:hint="eastAsia"/>
        </w:rPr>
        <w:t>甲及び乙は、乙が計画、実施する治験に関し、</w:t>
      </w:r>
      <w:r w:rsidR="00C2673B">
        <w:rPr>
          <w:rFonts w:hint="eastAsia"/>
        </w:rPr>
        <w:t>互いに</w:t>
      </w:r>
      <w:r w:rsidR="00880550">
        <w:rPr>
          <w:rFonts w:hint="eastAsia"/>
        </w:rPr>
        <w:t>必要と判断する</w:t>
      </w:r>
      <w:r w:rsidR="00880550" w:rsidRPr="00B70704">
        <w:rPr>
          <w:rFonts w:hint="eastAsia"/>
        </w:rPr>
        <w:t>情報及び資料を相互に開示又は提供</w:t>
      </w:r>
      <w:r w:rsidRPr="00B70704">
        <w:rPr>
          <w:rFonts w:hint="eastAsia"/>
        </w:rPr>
        <w:t>するものとする。</w:t>
      </w:r>
    </w:p>
    <w:p w14:paraId="68333F90" w14:textId="6DB3D94E" w:rsidR="0044309D" w:rsidRDefault="0044309D" w:rsidP="00887179">
      <w:pPr>
        <w:pStyle w:val="ac"/>
        <w:numPr>
          <w:ilvl w:val="0"/>
          <w:numId w:val="11"/>
        </w:numPr>
        <w:ind w:leftChars="0"/>
      </w:pPr>
      <w:r>
        <w:rPr>
          <w:rFonts w:hint="eastAsia"/>
        </w:rPr>
        <w:t>甲は、</w:t>
      </w:r>
      <w:r w:rsidR="00254EC9">
        <w:rPr>
          <w:rFonts w:hint="eastAsia"/>
        </w:rPr>
        <w:t>甲</w:t>
      </w:r>
      <w:r w:rsidR="00C04981">
        <w:rPr>
          <w:rFonts w:hint="eastAsia"/>
        </w:rPr>
        <w:t>に</w:t>
      </w:r>
      <w:r w:rsidR="00612D84">
        <w:rPr>
          <w:rFonts w:hint="eastAsia"/>
        </w:rPr>
        <w:t>所属</w:t>
      </w:r>
      <w:r w:rsidR="00C04981">
        <w:rPr>
          <w:rFonts w:hint="eastAsia"/>
        </w:rPr>
        <w:t>する</w:t>
      </w:r>
      <w:r w:rsidR="00612D84">
        <w:rPr>
          <w:rFonts w:hint="eastAsia"/>
        </w:rPr>
        <w:t>中央病院における</w:t>
      </w:r>
      <w:r w:rsidR="00BB6660">
        <w:rPr>
          <w:rFonts w:hint="eastAsia"/>
        </w:rPr>
        <w:t>本</w:t>
      </w:r>
      <w:r w:rsidR="00C2673B">
        <w:rPr>
          <w:rFonts w:hint="eastAsia"/>
        </w:rPr>
        <w:t>治験</w:t>
      </w:r>
      <w:r w:rsidR="00612D84">
        <w:rPr>
          <w:rFonts w:hint="eastAsia"/>
        </w:rPr>
        <w:t>の</w:t>
      </w:r>
      <w:r w:rsidR="00C2673B">
        <w:rPr>
          <w:rFonts w:hint="eastAsia"/>
        </w:rPr>
        <w:t>開始前の業務</w:t>
      </w:r>
      <w:r w:rsidR="00D009CB">
        <w:rPr>
          <w:rFonts w:hint="eastAsia"/>
        </w:rPr>
        <w:t>（以下「本業務」という。）</w:t>
      </w:r>
      <w:r>
        <w:rPr>
          <w:rFonts w:hint="eastAsia"/>
        </w:rPr>
        <w:t>を</w:t>
      </w:r>
      <w:r w:rsidR="00612D84">
        <w:rPr>
          <w:rFonts w:hint="eastAsia"/>
        </w:rPr>
        <w:t>遂行</w:t>
      </w:r>
      <w:r>
        <w:rPr>
          <w:rFonts w:hint="eastAsia"/>
        </w:rPr>
        <w:t>する。</w:t>
      </w:r>
    </w:p>
    <w:p w14:paraId="174EA7D6" w14:textId="77777777" w:rsidR="00517382" w:rsidRDefault="00517382" w:rsidP="00656FA5">
      <w:pPr>
        <w:pStyle w:val="ac"/>
        <w:ind w:leftChars="0" w:left="420"/>
      </w:pPr>
    </w:p>
    <w:p w14:paraId="7315D5D1" w14:textId="77777777" w:rsidR="00887179" w:rsidRPr="00656FA5" w:rsidRDefault="00887179" w:rsidP="00887179">
      <w:pPr>
        <w:spacing w:line="340" w:lineRule="exact"/>
        <w:rPr>
          <w:rFonts w:ascii="ＭＳ 明朝" w:hAnsi="ＭＳ 明朝"/>
          <w:i/>
        </w:rPr>
      </w:pPr>
      <w:r w:rsidRPr="00656FA5">
        <w:rPr>
          <w:rFonts w:ascii="ＭＳ 明朝" w:hAnsi="ＭＳ 明朝" w:hint="eastAsia"/>
          <w:i/>
        </w:rPr>
        <w:t>（開発業務受託機関に業務の一部またはすべてを委託する場合）</w:t>
      </w:r>
    </w:p>
    <w:p w14:paraId="27B89F6C" w14:textId="4E7AFD30" w:rsidR="00887179" w:rsidRPr="00656FA5" w:rsidRDefault="00887179" w:rsidP="00887179">
      <w:pPr>
        <w:pStyle w:val="ac"/>
        <w:numPr>
          <w:ilvl w:val="0"/>
          <w:numId w:val="11"/>
        </w:numPr>
        <w:spacing w:line="340" w:lineRule="exact"/>
        <w:ind w:leftChars="0" w:right="8"/>
        <w:rPr>
          <w:rFonts w:ascii="ＭＳ 明朝" w:hAnsi="ＭＳ 明朝"/>
          <w:spacing w:val="4"/>
          <w:sz w:val="26"/>
          <w:szCs w:val="26"/>
        </w:rPr>
      </w:pPr>
      <w:r w:rsidRPr="00656FA5">
        <w:rPr>
          <w:rFonts w:ascii="ＭＳ 明朝" w:hAnsi="ＭＳ 明朝" w:hint="eastAsia"/>
        </w:rPr>
        <w:t>乙はＧＣＰ省令第１２条の定めに基づき、</w:t>
      </w:r>
      <w:r w:rsidRPr="00656FA5">
        <w:rPr>
          <w:rFonts w:ascii="ＭＳ 明朝" w:hAnsi="ＭＳ 明朝" w:cs="ＭＳ ゴシック" w:hint="eastAsia"/>
          <w:szCs w:val="21"/>
        </w:rPr>
        <w:t>本治験に係る次の業務を</w:t>
      </w:r>
      <w:r w:rsidRPr="00656FA5">
        <w:rPr>
          <w:rFonts w:ascii="ＭＳ 明朝" w:hAnsi="ＭＳ 明朝" w:hint="eastAsia"/>
        </w:rPr>
        <w:t>開発業務受託機関に</w:t>
      </w:r>
      <w:r w:rsidRPr="00656FA5">
        <w:rPr>
          <w:rFonts w:ascii="ＭＳ 明朝" w:hAnsi="ＭＳ 明朝" w:cs="ＭＳ ゴシック" w:hint="eastAsia"/>
          <w:szCs w:val="21"/>
        </w:rPr>
        <w:t>委託する。</w:t>
      </w:r>
    </w:p>
    <w:p w14:paraId="70C8CCAC" w14:textId="77777777" w:rsidR="00887179" w:rsidRPr="00656FA5" w:rsidRDefault="00887179" w:rsidP="00887179">
      <w:pPr>
        <w:pStyle w:val="ac"/>
        <w:spacing w:before="120" w:line="340" w:lineRule="exact"/>
        <w:ind w:leftChars="0"/>
        <w:rPr>
          <w:rFonts w:ascii="ＭＳ 明朝" w:hAnsi="ＭＳ 明朝" w:cs="ＭＳ ゴシック"/>
          <w:szCs w:val="21"/>
          <w:u w:val="single"/>
        </w:rPr>
      </w:pPr>
      <w:r w:rsidRPr="00656FA5">
        <w:rPr>
          <w:rFonts w:ascii="ＭＳ 明朝" w:hAnsi="ＭＳ 明朝" w:cs="ＭＳ ゴシック" w:hint="eastAsia"/>
          <w:szCs w:val="21"/>
        </w:rPr>
        <w:t>開発業務受託機関名称：</w:t>
      </w:r>
      <w:r w:rsidRPr="00656FA5">
        <w:rPr>
          <w:rFonts w:ascii="ＭＳ 明朝" w:hAnsi="ＭＳ 明朝" w:cs="ＭＳ ゴシック" w:hint="eastAsia"/>
          <w:szCs w:val="21"/>
          <w:u w:val="single"/>
        </w:rPr>
        <w:t xml:space="preserve">　　　　　　　　　　　　　　　　　　　　　　　　　　　　</w:t>
      </w:r>
    </w:p>
    <w:p w14:paraId="6260C58A" w14:textId="77777777" w:rsidR="00887179" w:rsidRPr="00656FA5" w:rsidRDefault="00887179" w:rsidP="00887179">
      <w:pPr>
        <w:pStyle w:val="ac"/>
        <w:spacing w:before="120" w:line="340" w:lineRule="exact"/>
        <w:ind w:leftChars="0"/>
        <w:rPr>
          <w:rFonts w:ascii="ＭＳ 明朝" w:hAnsi="ＭＳ 明朝" w:cs="ＭＳ ゴシック"/>
          <w:szCs w:val="21"/>
          <w:u w:val="single"/>
        </w:rPr>
      </w:pPr>
      <w:r w:rsidRPr="00656FA5">
        <w:rPr>
          <w:rFonts w:ascii="ＭＳ 明朝" w:hAnsi="ＭＳ 明朝" w:cs="ＭＳ ゴシック" w:hint="eastAsia"/>
          <w:szCs w:val="21"/>
          <w:u w:val="single"/>
        </w:rPr>
        <w:t xml:space="preserve">代表者：　　　　　　　　　　　　　　</w:t>
      </w:r>
      <w:r w:rsidRPr="00656FA5">
        <w:rPr>
          <w:rFonts w:ascii="ＭＳ 明朝" w:hAnsi="ＭＳ 明朝" w:cs="ＭＳ ゴシック"/>
          <w:szCs w:val="21"/>
          <w:u w:val="single"/>
        </w:rPr>
        <w:t xml:space="preserve"> </w:t>
      </w:r>
    </w:p>
    <w:p w14:paraId="35871E11" w14:textId="77777777" w:rsidR="00887179" w:rsidRPr="00656FA5" w:rsidRDefault="00887179" w:rsidP="00887179">
      <w:pPr>
        <w:pStyle w:val="ac"/>
        <w:spacing w:before="120" w:line="340" w:lineRule="exact"/>
        <w:ind w:leftChars="0"/>
        <w:rPr>
          <w:rFonts w:ascii="ＭＳ 明朝" w:hAnsi="ＭＳ 明朝" w:cs="ＭＳ ゴシック"/>
          <w:szCs w:val="21"/>
          <w:u w:val="single"/>
        </w:rPr>
      </w:pPr>
      <w:r w:rsidRPr="00656FA5">
        <w:rPr>
          <w:rFonts w:ascii="ＭＳ 明朝" w:hAnsi="ＭＳ 明朝" w:cs="ＭＳ ゴシック" w:hint="eastAsia"/>
          <w:szCs w:val="21"/>
          <w:u w:val="single"/>
        </w:rPr>
        <w:t xml:space="preserve">住所：　　　　　　　　　　　　　　　　　　　　　　　　　　　　</w:t>
      </w:r>
    </w:p>
    <w:p w14:paraId="1B995156" w14:textId="77777777" w:rsidR="00887179" w:rsidRPr="00656FA5" w:rsidRDefault="00887179" w:rsidP="00887179">
      <w:pPr>
        <w:spacing w:before="120" w:line="340" w:lineRule="exact"/>
        <w:ind w:firstLineChars="300" w:firstLine="630"/>
        <w:rPr>
          <w:rFonts w:ascii="ＭＳ 明朝" w:hAnsi="ＭＳ 明朝"/>
          <w:spacing w:val="4"/>
          <w:sz w:val="26"/>
          <w:szCs w:val="26"/>
          <w:u w:val="single"/>
        </w:rPr>
      </w:pPr>
      <w:r w:rsidRPr="00656FA5">
        <w:rPr>
          <w:rFonts w:ascii="ＭＳ 明朝" w:hAnsi="ＭＳ 明朝" w:cs="ＭＳ ゴシック" w:hint="eastAsia"/>
          <w:szCs w:val="21"/>
          <w:u w:val="single"/>
        </w:rPr>
        <w:t>委託した業務の範囲：</w:t>
      </w:r>
    </w:p>
    <w:p w14:paraId="63D21DF1" w14:textId="32028EEA" w:rsidR="00887179" w:rsidRPr="00656FA5" w:rsidRDefault="00887179" w:rsidP="00887179">
      <w:pPr>
        <w:pStyle w:val="ac"/>
        <w:tabs>
          <w:tab w:val="left" w:pos="700"/>
        </w:tabs>
        <w:spacing w:line="340" w:lineRule="exact"/>
        <w:ind w:leftChars="0" w:right="28"/>
        <w:rPr>
          <w:rFonts w:ascii="ＭＳ 明朝" w:hAnsi="ＭＳ 明朝" w:cs="ＭＳ ゴシック"/>
          <w:i/>
          <w:szCs w:val="21"/>
        </w:rPr>
      </w:pPr>
      <w:r w:rsidRPr="00656FA5">
        <w:rPr>
          <w:rFonts w:ascii="ＭＳ 明朝" w:hAnsi="ＭＳ 明朝" w:cs="ＭＳ ゴシック" w:hint="eastAsia"/>
          <w:i/>
          <w:szCs w:val="21"/>
        </w:rPr>
        <w:t>（以下、一は例示。委託内容により具体的な内容を記載）</w:t>
      </w:r>
    </w:p>
    <w:p w14:paraId="3C63FF9A" w14:textId="226658BF" w:rsidR="00887179" w:rsidRPr="00656FA5" w:rsidRDefault="00887179" w:rsidP="00887179">
      <w:pPr>
        <w:pStyle w:val="ac"/>
        <w:tabs>
          <w:tab w:val="left" w:pos="700"/>
        </w:tabs>
        <w:spacing w:line="340" w:lineRule="exact"/>
        <w:ind w:leftChars="0" w:left="0" w:right="28" w:firstLineChars="405" w:firstLine="850"/>
        <w:rPr>
          <w:rFonts w:ascii="ＭＳ 明朝" w:hAnsi="ＭＳ 明朝" w:cs="ＭＳ ゴシック"/>
          <w:szCs w:val="21"/>
        </w:rPr>
      </w:pPr>
      <w:r w:rsidRPr="00656FA5">
        <w:rPr>
          <w:rFonts w:ascii="ＭＳ 明朝" w:hAnsi="ＭＳ 明朝" w:cs="ＭＳ ゴシック" w:hint="eastAsia"/>
          <w:szCs w:val="21"/>
        </w:rPr>
        <w:t>一　治験申請手続き関する業務</w:t>
      </w:r>
    </w:p>
    <w:p w14:paraId="4B674DB6" w14:textId="10D109F3" w:rsidR="00887179" w:rsidRPr="00656FA5" w:rsidRDefault="00887179" w:rsidP="00887179">
      <w:pPr>
        <w:tabs>
          <w:tab w:val="left" w:pos="700"/>
        </w:tabs>
        <w:spacing w:line="340" w:lineRule="exact"/>
        <w:ind w:right="28" w:firstLineChars="400" w:firstLine="872"/>
        <w:rPr>
          <w:rFonts w:ascii="ＭＳ 明朝" w:hAnsi="ＭＳ 明朝"/>
          <w:spacing w:val="4"/>
          <w:szCs w:val="21"/>
        </w:rPr>
      </w:pPr>
      <w:r w:rsidRPr="00656FA5">
        <w:rPr>
          <w:rFonts w:ascii="ＭＳ 明朝" w:hAnsi="ＭＳ 明朝" w:hint="eastAsia"/>
          <w:spacing w:val="4"/>
          <w:szCs w:val="21"/>
        </w:rPr>
        <w:t>二　治験費用に関する手続き業務</w:t>
      </w:r>
    </w:p>
    <w:p w14:paraId="3E776779" w14:textId="77777777" w:rsidR="00887179" w:rsidRPr="00920A63" w:rsidRDefault="00887179" w:rsidP="00887179">
      <w:pPr>
        <w:tabs>
          <w:tab w:val="left" w:pos="700"/>
        </w:tabs>
        <w:spacing w:line="340" w:lineRule="exact"/>
        <w:ind w:right="28" w:firstLineChars="400" w:firstLine="872"/>
        <w:rPr>
          <w:rFonts w:ascii="ＭＳ 明朝" w:hAnsi="ＭＳ 明朝"/>
          <w:i/>
          <w:color w:val="FF0000"/>
          <w:spacing w:val="4"/>
          <w:szCs w:val="21"/>
        </w:rPr>
      </w:pPr>
    </w:p>
    <w:p w14:paraId="63519B46" w14:textId="61572F9C" w:rsidR="00887179" w:rsidRPr="00656FA5" w:rsidRDefault="00887179" w:rsidP="00887179">
      <w:pPr>
        <w:pStyle w:val="ac"/>
        <w:numPr>
          <w:ilvl w:val="0"/>
          <w:numId w:val="11"/>
        </w:numPr>
        <w:spacing w:line="340" w:lineRule="exact"/>
        <w:ind w:leftChars="0" w:right="28"/>
        <w:rPr>
          <w:rFonts w:ascii="ＭＳ 明朝" w:hAnsi="ＭＳ 明朝"/>
          <w:spacing w:val="4"/>
          <w:szCs w:val="21"/>
        </w:rPr>
      </w:pPr>
      <w:r w:rsidRPr="00656FA5">
        <w:rPr>
          <w:rFonts w:ascii="ＭＳ 明朝" w:hAnsi="ＭＳ 明朝" w:cs="ＭＳ ゴシック" w:hint="eastAsia"/>
          <w:szCs w:val="21"/>
        </w:rPr>
        <w:t>乙及び開発業務受託機関間の委受託に関しては、本契約に定めるもののほか、別途締結の委受託契約による。</w:t>
      </w:r>
    </w:p>
    <w:p w14:paraId="4C4C62CD" w14:textId="77777777" w:rsidR="00B70704" w:rsidRPr="00887179" w:rsidRDefault="00B70704" w:rsidP="00BB0C7E"/>
    <w:p w14:paraId="55B7CCF5" w14:textId="44AA174B" w:rsidR="007500EA" w:rsidRDefault="007500EA" w:rsidP="00BB0C7E">
      <w:r w:rsidRPr="007500EA">
        <w:rPr>
          <w:rFonts w:hint="eastAsia"/>
        </w:rPr>
        <w:t>（情報等の開示）</w:t>
      </w:r>
    </w:p>
    <w:p w14:paraId="629BE113" w14:textId="5CB61B5F" w:rsidR="00880550" w:rsidRPr="00656FA5" w:rsidRDefault="00880550" w:rsidP="00BB0C7E">
      <w:r>
        <w:rPr>
          <w:rFonts w:hint="eastAsia"/>
        </w:rPr>
        <w:t>第</w:t>
      </w:r>
      <w:r w:rsidR="002A5713">
        <w:rPr>
          <w:rFonts w:hint="eastAsia"/>
        </w:rPr>
        <w:t>２</w:t>
      </w:r>
      <w:r w:rsidR="00B806AD">
        <w:rPr>
          <w:rFonts w:hint="eastAsia"/>
        </w:rPr>
        <w:t>条</w:t>
      </w:r>
      <w:r w:rsidR="007500EA">
        <w:rPr>
          <w:rFonts w:hint="eastAsia"/>
        </w:rPr>
        <w:t xml:space="preserve">　</w:t>
      </w:r>
      <w:r>
        <w:rPr>
          <w:rFonts w:hint="eastAsia"/>
        </w:rPr>
        <w:t>乙は、乙が保有する情報のうち、</w:t>
      </w:r>
      <w:r w:rsidR="00BB6660">
        <w:rPr>
          <w:rFonts w:hint="eastAsia"/>
        </w:rPr>
        <w:t>甲が本業務</w:t>
      </w:r>
      <w:r w:rsidR="006D4A85">
        <w:rPr>
          <w:rFonts w:hint="eastAsia"/>
        </w:rPr>
        <w:t>を</w:t>
      </w:r>
      <w:r w:rsidR="00BB6660">
        <w:rPr>
          <w:rFonts w:hint="eastAsia"/>
        </w:rPr>
        <w:t>遂行できるよう</w:t>
      </w:r>
      <w:r w:rsidR="00993136">
        <w:rPr>
          <w:rFonts w:hint="eastAsia"/>
        </w:rPr>
        <w:t>治験実施計画書に記載される情報、</w:t>
      </w:r>
      <w:r w:rsidR="00993136" w:rsidRPr="00993136">
        <w:rPr>
          <w:rFonts w:hint="eastAsia"/>
        </w:rPr>
        <w:t>治験薬概要書に記載される情報</w:t>
      </w:r>
      <w:r w:rsidR="00DD2290">
        <w:rPr>
          <w:rFonts w:hint="eastAsia"/>
        </w:rPr>
        <w:t>等</w:t>
      </w:r>
      <w:r>
        <w:rPr>
          <w:rFonts w:hint="eastAsia"/>
        </w:rPr>
        <w:t>を甲に提供する。</w:t>
      </w:r>
      <w:r w:rsidR="006D4A85" w:rsidRPr="006D4A85">
        <w:rPr>
          <w:rFonts w:hint="eastAsia"/>
        </w:rPr>
        <w:t>また、</w:t>
      </w:r>
      <w:r w:rsidR="006D4A85" w:rsidRPr="00656FA5">
        <w:rPr>
          <w:rFonts w:hint="eastAsia"/>
        </w:rPr>
        <w:t>甲は、乙</w:t>
      </w:r>
      <w:r w:rsidR="00731A28" w:rsidRPr="00656FA5">
        <w:rPr>
          <w:rFonts w:hint="eastAsia"/>
        </w:rPr>
        <w:t>が</w:t>
      </w:r>
      <w:r w:rsidR="0043193B" w:rsidRPr="00656FA5">
        <w:rPr>
          <w:rFonts w:hint="eastAsia"/>
        </w:rPr>
        <w:t>治験実施を依頼するにあたり</w:t>
      </w:r>
      <w:r w:rsidR="006D4A85" w:rsidRPr="00656FA5">
        <w:rPr>
          <w:rFonts w:hint="eastAsia"/>
        </w:rPr>
        <w:t>関連</w:t>
      </w:r>
      <w:r w:rsidR="00C40F37" w:rsidRPr="00656FA5">
        <w:rPr>
          <w:rFonts w:hint="eastAsia"/>
        </w:rPr>
        <w:t>法</w:t>
      </w:r>
      <w:r w:rsidR="006D4A85" w:rsidRPr="00656FA5">
        <w:rPr>
          <w:rFonts w:hint="eastAsia"/>
        </w:rPr>
        <w:t>令</w:t>
      </w:r>
      <w:r w:rsidR="000B2023" w:rsidRPr="00656FA5">
        <w:rPr>
          <w:rFonts w:hint="eastAsia"/>
        </w:rPr>
        <w:t>等</w:t>
      </w:r>
      <w:r w:rsidR="00C40F37" w:rsidRPr="00656FA5">
        <w:rPr>
          <w:rFonts w:hint="eastAsia"/>
        </w:rPr>
        <w:t>を踏まえ、治験依頼に向けた</w:t>
      </w:r>
      <w:r w:rsidR="006D4A85" w:rsidRPr="00656FA5">
        <w:rPr>
          <w:rFonts w:hint="eastAsia"/>
        </w:rPr>
        <w:t>手続きに必要とされる情報を乙に提供する。</w:t>
      </w:r>
      <w:r w:rsidRPr="00656FA5">
        <w:rPr>
          <w:rFonts w:hint="eastAsia"/>
        </w:rPr>
        <w:t>なお、本条に基づき甲</w:t>
      </w:r>
      <w:r w:rsidR="00254EC9" w:rsidRPr="00656FA5">
        <w:rPr>
          <w:rFonts w:hint="eastAsia"/>
        </w:rPr>
        <w:t>及び</w:t>
      </w:r>
      <w:r w:rsidRPr="00656FA5">
        <w:rPr>
          <w:rFonts w:hint="eastAsia"/>
        </w:rPr>
        <w:t>乙が相互に開示する情報を以下「秘密情報」という。</w:t>
      </w:r>
    </w:p>
    <w:p w14:paraId="11168F70" w14:textId="77777777" w:rsidR="00880550" w:rsidRPr="00656FA5" w:rsidRDefault="00880550" w:rsidP="00BB0C7E"/>
    <w:p w14:paraId="0CE1143D" w14:textId="77777777" w:rsidR="00F5436D" w:rsidRPr="00656FA5" w:rsidRDefault="00F5436D" w:rsidP="00BB0C7E">
      <w:pPr>
        <w:sectPr w:rsidR="00F5436D" w:rsidRPr="00656FA5" w:rsidSect="00606635">
          <w:headerReference w:type="default" r:id="rId7"/>
          <w:pgSz w:w="11906" w:h="16838" w:code="9"/>
          <w:pgMar w:top="1701" w:right="1701" w:bottom="1418" w:left="1701" w:header="851" w:footer="992" w:gutter="0"/>
          <w:cols w:space="425"/>
          <w:docGrid w:type="lines" w:linePitch="360"/>
        </w:sectPr>
      </w:pPr>
    </w:p>
    <w:p w14:paraId="5195D033" w14:textId="32694DF9" w:rsidR="007500EA" w:rsidRPr="00656FA5" w:rsidRDefault="007500EA" w:rsidP="00BB0C7E">
      <w:r w:rsidRPr="00656FA5">
        <w:rPr>
          <w:rFonts w:hint="eastAsia"/>
        </w:rPr>
        <w:t>（秘密保持）</w:t>
      </w:r>
    </w:p>
    <w:p w14:paraId="1C0C86CE" w14:textId="1073FF64" w:rsidR="00880550" w:rsidRPr="00656FA5" w:rsidRDefault="00880550" w:rsidP="00BB0C7E">
      <w:r w:rsidRPr="00656FA5">
        <w:rPr>
          <w:rFonts w:hint="eastAsia"/>
        </w:rPr>
        <w:lastRenderedPageBreak/>
        <w:t>第</w:t>
      </w:r>
      <w:r w:rsidR="002A5713" w:rsidRPr="00656FA5">
        <w:rPr>
          <w:rFonts w:hint="eastAsia"/>
        </w:rPr>
        <w:t>３</w:t>
      </w:r>
      <w:r w:rsidR="00B806AD" w:rsidRPr="00656FA5">
        <w:rPr>
          <w:rFonts w:hint="eastAsia"/>
        </w:rPr>
        <w:t>条</w:t>
      </w:r>
      <w:r w:rsidR="007500EA" w:rsidRPr="00656FA5">
        <w:rPr>
          <w:rFonts w:hint="eastAsia"/>
        </w:rPr>
        <w:t xml:space="preserve">　</w:t>
      </w:r>
      <w:r w:rsidRPr="00656FA5">
        <w:rPr>
          <w:rFonts w:hint="eastAsia"/>
          <w:spacing w:val="-3"/>
        </w:rPr>
        <w:t>甲及び乙は、秘密情報を</w:t>
      </w:r>
      <w:bookmarkStart w:id="1" w:name="OLE_LINK1"/>
      <w:bookmarkStart w:id="2" w:name="OLE_LINK2"/>
      <w:r w:rsidRPr="00656FA5">
        <w:rPr>
          <w:rFonts w:hint="eastAsia"/>
          <w:spacing w:val="-3"/>
        </w:rPr>
        <w:t>いかなる第三者にも開示</w:t>
      </w:r>
      <w:r w:rsidR="003A5E4E" w:rsidRPr="00656FA5">
        <w:rPr>
          <w:rFonts w:hint="eastAsia"/>
          <w:spacing w:val="-3"/>
        </w:rPr>
        <w:t>・</w:t>
      </w:r>
      <w:r w:rsidRPr="00656FA5">
        <w:rPr>
          <w:rFonts w:hint="eastAsia"/>
          <w:spacing w:val="-3"/>
        </w:rPr>
        <w:t>漏洩し</w:t>
      </w:r>
      <w:r w:rsidR="00BB6660" w:rsidRPr="00656FA5">
        <w:rPr>
          <w:rFonts w:hint="eastAsia"/>
          <w:spacing w:val="-3"/>
        </w:rPr>
        <w:t>てはならない</w:t>
      </w:r>
      <w:r w:rsidRPr="00656FA5">
        <w:rPr>
          <w:rFonts w:hint="eastAsia"/>
          <w:spacing w:val="-3"/>
        </w:rPr>
        <w:t>。</w:t>
      </w:r>
      <w:bookmarkEnd w:id="1"/>
      <w:bookmarkEnd w:id="2"/>
      <w:r w:rsidRPr="00656FA5">
        <w:rPr>
          <w:rFonts w:hint="eastAsia"/>
          <w:spacing w:val="-3"/>
        </w:rPr>
        <w:t>ただし、次の各号のいずれかに該当する</w:t>
      </w:r>
      <w:r w:rsidR="00146A29" w:rsidRPr="00656FA5">
        <w:rPr>
          <w:rFonts w:hint="eastAsia"/>
          <w:spacing w:val="-3"/>
        </w:rPr>
        <w:t>場合については、秘密情報には含まれないものとする。</w:t>
      </w:r>
    </w:p>
    <w:p w14:paraId="279C6015" w14:textId="0415AFF5" w:rsidR="00880550" w:rsidRPr="00656FA5" w:rsidRDefault="00A0235C" w:rsidP="00BB0C7E">
      <w:pPr>
        <w:ind w:leftChars="202" w:left="424"/>
      </w:pPr>
      <w:r w:rsidRPr="00656FA5">
        <w:rPr>
          <w:rFonts w:hint="eastAsia"/>
        </w:rPr>
        <w:t xml:space="preserve">一　</w:t>
      </w:r>
      <w:r w:rsidR="00880550" w:rsidRPr="00656FA5">
        <w:rPr>
          <w:rFonts w:hint="eastAsia"/>
        </w:rPr>
        <w:t>相手方の事前の書面による承諾を得たもの</w:t>
      </w:r>
    </w:p>
    <w:p w14:paraId="351ED7E7" w14:textId="1B38DBA6" w:rsidR="00880550" w:rsidRPr="00656FA5" w:rsidRDefault="00A0235C" w:rsidP="00BB0C7E">
      <w:pPr>
        <w:ind w:leftChars="202" w:left="424"/>
      </w:pPr>
      <w:r w:rsidRPr="00656FA5">
        <w:rPr>
          <w:rFonts w:hint="eastAsia"/>
        </w:rPr>
        <w:t xml:space="preserve">二　</w:t>
      </w:r>
      <w:r w:rsidR="00880550" w:rsidRPr="00656FA5">
        <w:rPr>
          <w:rFonts w:hint="eastAsia"/>
        </w:rPr>
        <w:t>開示された時点</w:t>
      </w:r>
      <w:r w:rsidR="00146A29" w:rsidRPr="00656FA5">
        <w:rPr>
          <w:rFonts w:hint="eastAsia"/>
        </w:rPr>
        <w:t>において</w:t>
      </w:r>
      <w:r w:rsidR="00880550" w:rsidRPr="00656FA5">
        <w:rPr>
          <w:rFonts w:hint="eastAsia"/>
        </w:rPr>
        <w:t>、既に公知であったもの</w:t>
      </w:r>
    </w:p>
    <w:p w14:paraId="7B4D7D53" w14:textId="4D6B7C7F" w:rsidR="00880550" w:rsidRPr="00656FA5" w:rsidRDefault="00A0235C" w:rsidP="00BB0C7E">
      <w:pPr>
        <w:ind w:leftChars="202" w:left="424"/>
      </w:pPr>
      <w:r w:rsidRPr="00656FA5">
        <w:rPr>
          <w:rFonts w:hint="eastAsia"/>
        </w:rPr>
        <w:t xml:space="preserve">三　</w:t>
      </w:r>
      <w:r w:rsidR="00880550" w:rsidRPr="00656FA5">
        <w:rPr>
          <w:rFonts w:hint="eastAsia"/>
        </w:rPr>
        <w:t>開示された時点</w:t>
      </w:r>
      <w:r w:rsidR="00146A29" w:rsidRPr="00656FA5">
        <w:rPr>
          <w:rFonts w:hint="eastAsia"/>
        </w:rPr>
        <w:t>おいて</w:t>
      </w:r>
      <w:r w:rsidR="00880550" w:rsidRPr="00656FA5">
        <w:rPr>
          <w:rFonts w:hint="eastAsia"/>
        </w:rPr>
        <w:t>、既に</w:t>
      </w:r>
      <w:r w:rsidR="00146A29" w:rsidRPr="00656FA5">
        <w:rPr>
          <w:rFonts w:hint="eastAsia"/>
        </w:rPr>
        <w:t>自己が</w:t>
      </w:r>
      <w:r w:rsidR="00880550" w:rsidRPr="00656FA5">
        <w:rPr>
          <w:rFonts w:hint="eastAsia"/>
        </w:rPr>
        <w:t>所有していたもの</w:t>
      </w:r>
    </w:p>
    <w:p w14:paraId="66CDD322" w14:textId="589367B3" w:rsidR="00880550" w:rsidRPr="00656FA5" w:rsidRDefault="00A0235C" w:rsidP="00BB0C7E">
      <w:pPr>
        <w:ind w:leftChars="202" w:left="424"/>
      </w:pPr>
      <w:r w:rsidRPr="00656FA5">
        <w:rPr>
          <w:rFonts w:hint="eastAsia"/>
        </w:rPr>
        <w:t xml:space="preserve">四　</w:t>
      </w:r>
      <w:r w:rsidR="00880550" w:rsidRPr="00656FA5">
        <w:rPr>
          <w:rFonts w:hint="eastAsia"/>
        </w:rPr>
        <w:t>開示された後</w:t>
      </w:r>
      <w:r w:rsidR="00146A29" w:rsidRPr="00656FA5">
        <w:rPr>
          <w:rFonts w:hint="eastAsia"/>
        </w:rPr>
        <w:t>に</w:t>
      </w:r>
      <w:r w:rsidR="00880550" w:rsidRPr="00656FA5">
        <w:rPr>
          <w:rFonts w:hint="eastAsia"/>
        </w:rPr>
        <w:t>、自己の責め</w:t>
      </w:r>
      <w:r w:rsidR="00146A29" w:rsidRPr="00656FA5">
        <w:rPr>
          <w:rFonts w:hint="eastAsia"/>
        </w:rPr>
        <w:t>によることなく</w:t>
      </w:r>
      <w:r w:rsidR="00880550" w:rsidRPr="00656FA5">
        <w:rPr>
          <w:rFonts w:hint="eastAsia"/>
        </w:rPr>
        <w:t>公知公用となったもの</w:t>
      </w:r>
    </w:p>
    <w:p w14:paraId="1E43BC09" w14:textId="14BB27C1" w:rsidR="001B004A" w:rsidRPr="00656FA5" w:rsidRDefault="00A0235C" w:rsidP="00BB0C7E">
      <w:pPr>
        <w:ind w:leftChars="202" w:left="424"/>
      </w:pPr>
      <w:r w:rsidRPr="00656FA5">
        <w:rPr>
          <w:rFonts w:hint="eastAsia"/>
        </w:rPr>
        <w:t xml:space="preserve">五　</w:t>
      </w:r>
      <w:r w:rsidR="00880550" w:rsidRPr="00656FA5">
        <w:rPr>
          <w:rFonts w:hint="eastAsia"/>
        </w:rPr>
        <w:t>正当な権利を有する第三者から正当に取得したもの</w:t>
      </w:r>
    </w:p>
    <w:p w14:paraId="6A7A221F" w14:textId="77777777" w:rsidR="00082A0F" w:rsidRPr="00656FA5" w:rsidRDefault="00082A0F" w:rsidP="00656FA5">
      <w:pPr>
        <w:pStyle w:val="ac"/>
        <w:numPr>
          <w:ilvl w:val="0"/>
          <w:numId w:val="1"/>
        </w:numPr>
        <w:ind w:leftChars="0" w:left="426"/>
      </w:pPr>
      <w:r w:rsidRPr="00656FA5">
        <w:t>甲及び乙は、裁判所又は行政機関から法令に基づき秘密情報の開示命令を受けた場合、当該裁判所又は行政機関に対して、当該開示命令にかかる秘密情報を必要かつ相当な範囲で開示することができるものとする。</w:t>
      </w:r>
    </w:p>
    <w:p w14:paraId="018C4D3B" w14:textId="77777777" w:rsidR="0054095C" w:rsidRPr="00656FA5" w:rsidRDefault="0054095C" w:rsidP="00BB0C7E"/>
    <w:p w14:paraId="580EF19E" w14:textId="77777777" w:rsidR="007500EA" w:rsidRPr="00656FA5" w:rsidRDefault="007500EA" w:rsidP="00BB0C7E">
      <w:r w:rsidRPr="00656FA5">
        <w:rPr>
          <w:rFonts w:hint="eastAsia"/>
        </w:rPr>
        <w:t>（目的外使用の禁止）</w:t>
      </w:r>
    </w:p>
    <w:p w14:paraId="15098A07" w14:textId="7D7C2DCD" w:rsidR="0054095C" w:rsidRPr="00656FA5" w:rsidRDefault="0054095C" w:rsidP="00BB0C7E">
      <w:r w:rsidRPr="00656FA5">
        <w:rPr>
          <w:rFonts w:hint="eastAsia"/>
        </w:rPr>
        <w:t>第</w:t>
      </w:r>
      <w:r w:rsidR="002A5713" w:rsidRPr="00656FA5">
        <w:rPr>
          <w:rFonts w:hint="eastAsia"/>
        </w:rPr>
        <w:t>４</w:t>
      </w:r>
      <w:r w:rsidRPr="00656FA5">
        <w:rPr>
          <w:rFonts w:hint="eastAsia"/>
        </w:rPr>
        <w:t>条</w:t>
      </w:r>
      <w:r w:rsidR="007500EA" w:rsidRPr="00656FA5">
        <w:rPr>
          <w:rFonts w:hint="eastAsia"/>
        </w:rPr>
        <w:t xml:space="preserve">　</w:t>
      </w:r>
      <w:r w:rsidR="00CF7D00" w:rsidRPr="00656FA5">
        <w:rPr>
          <w:rFonts w:hint="eastAsia"/>
        </w:rPr>
        <w:t>甲及び乙</w:t>
      </w:r>
      <w:r w:rsidRPr="00656FA5">
        <w:rPr>
          <w:rFonts w:hint="eastAsia"/>
        </w:rPr>
        <w:t>は、</w:t>
      </w:r>
      <w:r w:rsidR="00CF7D00" w:rsidRPr="00656FA5">
        <w:rPr>
          <w:rFonts w:hint="eastAsia"/>
        </w:rPr>
        <w:t>開示者から開示された</w:t>
      </w:r>
      <w:r w:rsidRPr="00656FA5">
        <w:rPr>
          <w:rFonts w:hint="eastAsia"/>
        </w:rPr>
        <w:t>秘密情報</w:t>
      </w:r>
      <w:r w:rsidR="00B70704" w:rsidRPr="00656FA5">
        <w:rPr>
          <w:rFonts w:hint="eastAsia"/>
        </w:rPr>
        <w:t>を</w:t>
      </w:r>
      <w:r w:rsidR="0023302D" w:rsidRPr="00656FA5">
        <w:rPr>
          <w:rFonts w:hint="eastAsia"/>
        </w:rPr>
        <w:t>第１条</w:t>
      </w:r>
      <w:r w:rsidR="00AF5096" w:rsidRPr="00656FA5">
        <w:rPr>
          <w:rFonts w:hint="eastAsia"/>
        </w:rPr>
        <w:t>に基づき</w:t>
      </w:r>
      <w:r w:rsidRPr="00656FA5">
        <w:rPr>
          <w:rFonts w:hint="eastAsia"/>
        </w:rPr>
        <w:t>使用し、その他の目的に使用してはならない。</w:t>
      </w:r>
    </w:p>
    <w:p w14:paraId="416A673B" w14:textId="77777777" w:rsidR="0054095C" w:rsidRPr="00656FA5" w:rsidRDefault="0054095C" w:rsidP="00BB0C7E"/>
    <w:p w14:paraId="5446B0D8" w14:textId="77777777" w:rsidR="007500EA" w:rsidRPr="00656FA5" w:rsidRDefault="007500EA" w:rsidP="00BB0C7E">
      <w:r w:rsidRPr="00656FA5">
        <w:rPr>
          <w:rFonts w:hint="eastAsia"/>
        </w:rPr>
        <w:t>（秘密情報の取扱）</w:t>
      </w:r>
    </w:p>
    <w:p w14:paraId="0F6E1189" w14:textId="77430628" w:rsidR="0054095C" w:rsidRPr="00656FA5" w:rsidRDefault="00880550" w:rsidP="00BB0C7E">
      <w:r w:rsidRPr="00656FA5">
        <w:rPr>
          <w:rFonts w:hint="eastAsia"/>
        </w:rPr>
        <w:t>第</w:t>
      </w:r>
      <w:r w:rsidR="002A5713" w:rsidRPr="00656FA5">
        <w:rPr>
          <w:rFonts w:hint="eastAsia"/>
        </w:rPr>
        <w:t>５</w:t>
      </w:r>
      <w:r w:rsidR="00B806AD" w:rsidRPr="00656FA5">
        <w:rPr>
          <w:rFonts w:hint="eastAsia"/>
        </w:rPr>
        <w:t>条</w:t>
      </w:r>
      <w:r w:rsidR="007500EA" w:rsidRPr="00656FA5">
        <w:rPr>
          <w:rFonts w:hint="eastAsia"/>
        </w:rPr>
        <w:t xml:space="preserve">　</w:t>
      </w:r>
      <w:r w:rsidRPr="00656FA5">
        <w:rPr>
          <w:rFonts w:hint="eastAsia"/>
        </w:rPr>
        <w:t>甲及び乙は、</w:t>
      </w:r>
      <w:r w:rsidR="0054095C" w:rsidRPr="00656FA5">
        <w:rPr>
          <w:rFonts w:hint="eastAsia"/>
        </w:rPr>
        <w:t>相手方から受領した秘密情報の保管について、滅失、盗難又は漏洩のないよう万全の措置を講ずるものとする。</w:t>
      </w:r>
    </w:p>
    <w:p w14:paraId="790C5F2C" w14:textId="353D1DE6" w:rsidR="0054095C" w:rsidRPr="00656FA5" w:rsidRDefault="0054095C" w:rsidP="00BB0C7E">
      <w:pPr>
        <w:pStyle w:val="ac"/>
        <w:numPr>
          <w:ilvl w:val="0"/>
          <w:numId w:val="2"/>
        </w:numPr>
        <w:ind w:leftChars="0" w:left="335" w:hanging="335"/>
      </w:pPr>
      <w:r w:rsidRPr="00656FA5">
        <w:rPr>
          <w:rFonts w:hint="eastAsia"/>
        </w:rPr>
        <w:t>甲及び乙は、相手方から受領した秘密情報を複写又は複製する場合</w:t>
      </w:r>
      <w:r w:rsidR="00453929" w:rsidRPr="00656FA5">
        <w:rPr>
          <w:rFonts w:hint="eastAsia"/>
        </w:rPr>
        <w:t>に</w:t>
      </w:r>
      <w:r w:rsidRPr="00656FA5">
        <w:rPr>
          <w:rFonts w:hint="eastAsia"/>
        </w:rPr>
        <w:t>は、</w:t>
      </w:r>
      <w:r w:rsidR="00453929" w:rsidRPr="00656FA5">
        <w:rPr>
          <w:rFonts w:hint="eastAsia"/>
        </w:rPr>
        <w:t>第１条に</w:t>
      </w:r>
      <w:r w:rsidR="00AF5096" w:rsidRPr="00656FA5">
        <w:rPr>
          <w:rFonts w:hint="eastAsia"/>
        </w:rPr>
        <w:t>基づき</w:t>
      </w:r>
      <w:r w:rsidRPr="00656FA5">
        <w:rPr>
          <w:rFonts w:hint="eastAsia"/>
        </w:rPr>
        <w:t>必要な範囲に限って行うものとする。</w:t>
      </w:r>
    </w:p>
    <w:p w14:paraId="69A051EB" w14:textId="47FFB8AB" w:rsidR="0054095C" w:rsidRPr="00656FA5" w:rsidRDefault="00880550" w:rsidP="00BB0C7E">
      <w:pPr>
        <w:pStyle w:val="ac"/>
        <w:numPr>
          <w:ilvl w:val="0"/>
          <w:numId w:val="2"/>
        </w:numPr>
        <w:ind w:leftChars="0" w:left="335" w:hanging="335"/>
      </w:pPr>
      <w:r w:rsidRPr="00656FA5">
        <w:rPr>
          <w:rFonts w:hint="eastAsia"/>
        </w:rPr>
        <w:t>甲及び</w:t>
      </w:r>
      <w:r w:rsidR="001719C1" w:rsidRPr="00656FA5">
        <w:rPr>
          <w:rFonts w:hint="eastAsia"/>
        </w:rPr>
        <w:t>乙は、秘密情報を自ら</w:t>
      </w:r>
      <w:r w:rsidR="0054095C" w:rsidRPr="00656FA5">
        <w:rPr>
          <w:rFonts w:hint="eastAsia"/>
        </w:rPr>
        <w:t>の役員、従業員</w:t>
      </w:r>
      <w:r w:rsidR="001719C1" w:rsidRPr="00656FA5">
        <w:rPr>
          <w:rFonts w:hint="eastAsia"/>
        </w:rPr>
        <w:t>に開示する場合</w:t>
      </w:r>
      <w:r w:rsidR="00453929" w:rsidRPr="00656FA5">
        <w:rPr>
          <w:rFonts w:hint="eastAsia"/>
        </w:rPr>
        <w:t>には、第１条に</w:t>
      </w:r>
      <w:r w:rsidR="00AF5096" w:rsidRPr="00656FA5">
        <w:rPr>
          <w:rFonts w:hint="eastAsia"/>
        </w:rPr>
        <w:t>基づき</w:t>
      </w:r>
      <w:r w:rsidRPr="00656FA5">
        <w:rPr>
          <w:rFonts w:hint="eastAsia"/>
        </w:rPr>
        <w:t>必要な範囲に限定し、本契約の義務を遵守させるものとする。</w:t>
      </w:r>
    </w:p>
    <w:p w14:paraId="65CDF067" w14:textId="24B950F1" w:rsidR="00880550" w:rsidRPr="00656FA5" w:rsidRDefault="0054095C" w:rsidP="00BB0C7E">
      <w:pPr>
        <w:pStyle w:val="ac"/>
        <w:numPr>
          <w:ilvl w:val="0"/>
          <w:numId w:val="2"/>
        </w:numPr>
        <w:ind w:leftChars="0" w:left="335" w:hanging="335"/>
      </w:pPr>
      <w:r w:rsidRPr="00656FA5">
        <w:rPr>
          <w:rFonts w:hint="eastAsia"/>
        </w:rPr>
        <w:t>甲及び乙は、</w:t>
      </w:r>
      <w:r w:rsidR="00964D5D" w:rsidRPr="00656FA5">
        <w:rPr>
          <w:rFonts w:hint="eastAsia"/>
        </w:rPr>
        <w:t>治験依頼に至らなかった場合には、</w:t>
      </w:r>
      <w:r w:rsidRPr="00656FA5">
        <w:rPr>
          <w:rFonts w:hint="eastAsia"/>
        </w:rPr>
        <w:t>相手方から受領した有形の秘密情報及びその複製物</w:t>
      </w:r>
      <w:r w:rsidR="00C40F37" w:rsidRPr="00656FA5">
        <w:rPr>
          <w:rFonts w:hint="eastAsia"/>
        </w:rPr>
        <w:t>について</w:t>
      </w:r>
      <w:r w:rsidR="00964D5D" w:rsidRPr="00656FA5">
        <w:rPr>
          <w:rFonts w:hint="eastAsia"/>
        </w:rPr>
        <w:t>は</w:t>
      </w:r>
      <w:r w:rsidR="00E50D5C" w:rsidRPr="00656FA5">
        <w:rPr>
          <w:rFonts w:hint="eastAsia"/>
        </w:rPr>
        <w:t>、</w:t>
      </w:r>
      <w:r w:rsidR="004636AA" w:rsidRPr="00656FA5">
        <w:rPr>
          <w:rFonts w:hint="eastAsia"/>
        </w:rPr>
        <w:t>遅滞なく</w:t>
      </w:r>
      <w:r w:rsidRPr="00656FA5">
        <w:rPr>
          <w:rFonts w:hint="eastAsia"/>
        </w:rPr>
        <w:t>相手方に返還（記録媒体に含まれている秘密情報については消去）、</w:t>
      </w:r>
      <w:r w:rsidR="00000FAF" w:rsidRPr="00656FA5">
        <w:rPr>
          <w:rFonts w:hint="eastAsia"/>
        </w:rPr>
        <w:t>又は</w:t>
      </w:r>
      <w:r w:rsidRPr="00656FA5">
        <w:rPr>
          <w:rFonts w:hint="eastAsia"/>
        </w:rPr>
        <w:t>必要な措置を講じて破棄する。</w:t>
      </w:r>
    </w:p>
    <w:p w14:paraId="568FCD27" w14:textId="7724E0B5" w:rsidR="004215A6" w:rsidRPr="00656FA5" w:rsidRDefault="00126B77" w:rsidP="00126B77">
      <w:pPr>
        <w:pStyle w:val="ac"/>
        <w:numPr>
          <w:ilvl w:val="0"/>
          <w:numId w:val="14"/>
        </w:numPr>
        <w:ind w:leftChars="0" w:left="426"/>
      </w:pPr>
      <w:r w:rsidRPr="00656FA5">
        <w:rPr>
          <w:rFonts w:hint="eastAsia"/>
        </w:rPr>
        <w:t>甲及び乙は、本契約に際して知り得た秘密情報を、本契約締結時に適用される「個人情報の保護に関する法律」（平成</w:t>
      </w:r>
      <w:r w:rsidRPr="00656FA5">
        <w:t xml:space="preserve">15 </w:t>
      </w:r>
      <w:r w:rsidRPr="00656FA5">
        <w:rPr>
          <w:rFonts w:hint="eastAsia"/>
        </w:rPr>
        <w:t>年</w:t>
      </w:r>
      <w:r w:rsidRPr="00656FA5">
        <w:t xml:space="preserve">5 </w:t>
      </w:r>
      <w:r w:rsidRPr="00656FA5">
        <w:rPr>
          <w:rFonts w:hint="eastAsia"/>
        </w:rPr>
        <w:t>月</w:t>
      </w:r>
      <w:r w:rsidRPr="00656FA5">
        <w:t>30</w:t>
      </w:r>
      <w:r w:rsidRPr="00656FA5">
        <w:rPr>
          <w:rFonts w:hint="eastAsia"/>
        </w:rPr>
        <w:t>日法律第</w:t>
      </w:r>
      <w:r w:rsidRPr="00656FA5">
        <w:t xml:space="preserve">57 </w:t>
      </w:r>
      <w:r w:rsidRPr="00656FA5">
        <w:rPr>
          <w:rFonts w:hint="eastAsia"/>
        </w:rPr>
        <w:t>号公布）及び</w:t>
      </w:r>
      <w:r w:rsidR="00A57CD0" w:rsidRPr="00656FA5">
        <w:rPr>
          <w:rFonts w:hint="eastAsia"/>
        </w:rPr>
        <w:t>その</w:t>
      </w:r>
      <w:r w:rsidRPr="00656FA5">
        <w:rPr>
          <w:rFonts w:hint="eastAsia"/>
        </w:rPr>
        <w:t>関連法令等を遵守し取り扱うものとする。</w:t>
      </w:r>
    </w:p>
    <w:p w14:paraId="4CCE4ABE" w14:textId="77777777" w:rsidR="00082A0F" w:rsidRPr="00656FA5" w:rsidRDefault="00082A0F" w:rsidP="00656FA5">
      <w:pPr>
        <w:pStyle w:val="ac"/>
        <w:ind w:leftChars="0" w:left="426"/>
      </w:pPr>
    </w:p>
    <w:p w14:paraId="41075E6D" w14:textId="77777777" w:rsidR="004215A6" w:rsidRPr="00656FA5" w:rsidRDefault="004215A6" w:rsidP="004215A6">
      <w:r w:rsidRPr="00656FA5">
        <w:rPr>
          <w:rFonts w:hint="eastAsia"/>
        </w:rPr>
        <w:t>（損害賠償）</w:t>
      </w:r>
    </w:p>
    <w:p w14:paraId="3D01C284" w14:textId="1959D17C" w:rsidR="007500EA" w:rsidRPr="00656FA5" w:rsidRDefault="004215A6" w:rsidP="004215A6">
      <w:r w:rsidRPr="00656FA5">
        <w:rPr>
          <w:rFonts w:hint="eastAsia"/>
        </w:rPr>
        <w:t>第６条　乙は、乙の責めに帰すべき事由による秘密情報の開示・提供・漏洩等により甲に損害が生じた場合には、これを賠償する。</w:t>
      </w:r>
    </w:p>
    <w:p w14:paraId="4FE00B38" w14:textId="77777777" w:rsidR="004215A6" w:rsidRPr="00656FA5" w:rsidRDefault="004215A6" w:rsidP="00BB0C7E"/>
    <w:p w14:paraId="7A00F4A4" w14:textId="65BE4814" w:rsidR="00880550" w:rsidRPr="00656FA5" w:rsidRDefault="007500EA" w:rsidP="00BB0C7E">
      <w:r w:rsidRPr="00656FA5">
        <w:rPr>
          <w:rFonts w:hint="eastAsia"/>
        </w:rPr>
        <w:t>（本治験に係る費用及びその支払方法）</w:t>
      </w:r>
    </w:p>
    <w:p w14:paraId="604DB359" w14:textId="186CAAF9" w:rsidR="00E47EFA" w:rsidRPr="00656FA5" w:rsidRDefault="007500EA" w:rsidP="00BB0C7E">
      <w:r w:rsidRPr="00656FA5">
        <w:rPr>
          <w:rFonts w:hint="eastAsia"/>
        </w:rPr>
        <w:t>第</w:t>
      </w:r>
      <w:r w:rsidR="004215A6" w:rsidRPr="00656FA5">
        <w:rPr>
          <w:rFonts w:hint="eastAsia"/>
        </w:rPr>
        <w:t>７</w:t>
      </w:r>
      <w:r w:rsidRPr="00656FA5">
        <w:rPr>
          <w:rFonts w:hint="eastAsia"/>
        </w:rPr>
        <w:t>条</w:t>
      </w:r>
      <w:r w:rsidR="00B6084C" w:rsidRPr="00656FA5">
        <w:rPr>
          <w:rFonts w:hint="eastAsia"/>
        </w:rPr>
        <w:t xml:space="preserve">　本業務に関して、乙は甲に対し</w:t>
      </w:r>
      <w:r w:rsidR="00E47EFA" w:rsidRPr="00656FA5">
        <w:rPr>
          <w:rFonts w:hint="eastAsia"/>
        </w:rPr>
        <w:t>次号に示す費用を支払うものとする。なお、当該費用については、適正な実施に必要な治験開始前の本業務の費用として</w:t>
      </w:r>
      <w:r w:rsidR="00B6084C" w:rsidRPr="00656FA5">
        <w:rPr>
          <w:rFonts w:hint="eastAsia"/>
        </w:rPr>
        <w:t>甲が定める「国立研究開発法人国立がん研究センター</w:t>
      </w:r>
      <w:r w:rsidR="009E40C6" w:rsidRPr="00656FA5">
        <w:rPr>
          <w:rFonts w:hint="eastAsia"/>
        </w:rPr>
        <w:t>中央病院</w:t>
      </w:r>
      <w:r w:rsidR="00B6084C" w:rsidRPr="00656FA5">
        <w:rPr>
          <w:rFonts w:hint="eastAsia"/>
        </w:rPr>
        <w:t>受託研究費算定要領」に基づき</w:t>
      </w:r>
      <w:r w:rsidR="00E47EFA" w:rsidRPr="00656FA5">
        <w:rPr>
          <w:rFonts w:hint="eastAsia"/>
        </w:rPr>
        <w:t>算出するものとする。</w:t>
      </w:r>
      <w:r w:rsidR="00E47EFA" w:rsidRPr="00656FA5">
        <w:t xml:space="preserve">  (</w:t>
      </w:r>
      <w:r w:rsidR="00E47EFA" w:rsidRPr="00656FA5">
        <w:rPr>
          <w:rFonts w:hint="eastAsia"/>
        </w:rPr>
        <w:t>以下「研究費」という。</w:t>
      </w:r>
      <w:r w:rsidR="00E47EFA" w:rsidRPr="00656FA5">
        <w:t>)</w:t>
      </w:r>
    </w:p>
    <w:p w14:paraId="31FE97FC" w14:textId="2D93C5B5" w:rsidR="00E47EFA" w:rsidRPr="00656FA5" w:rsidRDefault="00E47EFA" w:rsidP="00BB0C7E"/>
    <w:tbl>
      <w:tblPr>
        <w:tblStyle w:val="af0"/>
        <w:tblW w:w="0" w:type="auto"/>
        <w:tblLook w:val="04A0" w:firstRow="1" w:lastRow="0" w:firstColumn="1" w:lastColumn="0" w:noHBand="0" w:noVBand="1"/>
      </w:tblPr>
      <w:tblGrid>
        <w:gridCol w:w="2830"/>
        <w:gridCol w:w="5664"/>
      </w:tblGrid>
      <w:tr w:rsidR="006C75C3" w:rsidRPr="00656FA5" w14:paraId="7E478340" w14:textId="77777777" w:rsidTr="00656FA5">
        <w:tc>
          <w:tcPr>
            <w:tcW w:w="2830" w:type="dxa"/>
          </w:tcPr>
          <w:p w14:paraId="3EFBDD27" w14:textId="2F54ACD7" w:rsidR="006C75C3" w:rsidRPr="00656FA5" w:rsidRDefault="006C75C3" w:rsidP="00656FA5">
            <w:pPr>
              <w:jc w:val="center"/>
            </w:pPr>
            <w:r w:rsidRPr="00656FA5">
              <w:rPr>
                <w:rFonts w:hint="eastAsia"/>
              </w:rPr>
              <w:t>請求する費用の名称</w:t>
            </w:r>
          </w:p>
        </w:tc>
        <w:tc>
          <w:tcPr>
            <w:tcW w:w="5664" w:type="dxa"/>
            <w:tcBorders>
              <w:top w:val="single" w:sz="4" w:space="0" w:color="000000"/>
              <w:left w:val="single" w:sz="4" w:space="0" w:color="000000"/>
              <w:bottom w:val="nil"/>
              <w:right w:val="single" w:sz="4" w:space="0" w:color="000000"/>
            </w:tcBorders>
          </w:tcPr>
          <w:p w14:paraId="5F5FEE58" w14:textId="57006B0F" w:rsidR="006C75C3" w:rsidRPr="00656FA5" w:rsidRDefault="006C75C3" w:rsidP="00656FA5">
            <w:pPr>
              <w:jc w:val="center"/>
            </w:pPr>
            <w:r w:rsidRPr="00656FA5">
              <w:rPr>
                <w:rFonts w:hAnsi="ＭＳ 明朝" w:hint="eastAsia"/>
                <w:szCs w:val="21"/>
              </w:rPr>
              <w:t>金　　　　額</w:t>
            </w:r>
          </w:p>
        </w:tc>
      </w:tr>
      <w:tr w:rsidR="00656FA5" w:rsidRPr="00656FA5" w14:paraId="4CBFDBF8" w14:textId="77777777" w:rsidTr="00656FA5">
        <w:tc>
          <w:tcPr>
            <w:tcW w:w="2830" w:type="dxa"/>
          </w:tcPr>
          <w:p w14:paraId="15BBB81F" w14:textId="77777777" w:rsidR="006C75C3" w:rsidRPr="00656FA5" w:rsidRDefault="006C75C3" w:rsidP="006C75C3">
            <w:pPr>
              <w:kinsoku w:val="0"/>
              <w:overflowPunct w:val="0"/>
              <w:rPr>
                <w:rFonts w:hAnsi="ＭＳ 明朝"/>
                <w:szCs w:val="21"/>
              </w:rPr>
            </w:pPr>
            <w:r w:rsidRPr="00656FA5">
              <w:rPr>
                <w:rFonts w:hAnsi="ＭＳ 明朝" w:hint="eastAsia"/>
                <w:szCs w:val="21"/>
              </w:rPr>
              <w:t>初期基盤経費</w:t>
            </w:r>
          </w:p>
          <w:p w14:paraId="188333ED" w14:textId="5D934737" w:rsidR="006C75C3" w:rsidRPr="00656FA5" w:rsidRDefault="006C75C3" w:rsidP="006C75C3">
            <w:r w:rsidRPr="00656FA5">
              <w:rPr>
                <w:rFonts w:hAnsi="ＭＳ 明朝" w:hint="eastAsia"/>
                <w:szCs w:val="21"/>
              </w:rPr>
              <w:t>（試験相・種類）</w:t>
            </w:r>
          </w:p>
        </w:tc>
        <w:tc>
          <w:tcPr>
            <w:tcW w:w="5664" w:type="dxa"/>
            <w:vAlign w:val="center"/>
          </w:tcPr>
          <w:p w14:paraId="6B302E2A" w14:textId="0849DE45" w:rsidR="006C75C3" w:rsidRPr="00656FA5" w:rsidRDefault="00157E9F" w:rsidP="00656FA5">
            <w:pPr>
              <w:kinsoku w:val="0"/>
              <w:overflowPunct w:val="0"/>
              <w:ind w:right="22"/>
              <w:jc w:val="left"/>
              <w:rPr>
                <w:rFonts w:hAnsi="ＭＳ 明朝"/>
                <w:szCs w:val="21"/>
              </w:rPr>
            </w:pPr>
            <w:r w:rsidRPr="00656FA5">
              <w:rPr>
                <w:rFonts w:hAnsi="ＭＳ 明朝" w:hint="eastAsia"/>
                <w:szCs w:val="21"/>
              </w:rPr>
              <w:t>金</w:t>
            </w:r>
            <w:r w:rsidRPr="00656FA5">
              <w:rPr>
                <w:rFonts w:hAnsi="ＭＳ 明朝" w:hint="eastAsia"/>
                <w:i/>
                <w:szCs w:val="21"/>
              </w:rPr>
              <w:t xml:space="preserve">　　　　　　　●</w:t>
            </w:r>
            <w:r w:rsidR="006C75C3" w:rsidRPr="00656FA5">
              <w:rPr>
                <w:rFonts w:hAnsi="ＭＳ 明朝" w:hint="eastAsia"/>
                <w:szCs w:val="21"/>
              </w:rPr>
              <w:t>円（うち消費税額及び地方消費税額　金</w:t>
            </w:r>
            <w:r w:rsidR="006C75C3" w:rsidRPr="00656FA5">
              <w:rPr>
                <w:rFonts w:hAnsi="ＭＳ 明朝" w:hint="eastAsia"/>
                <w:i/>
                <w:szCs w:val="21"/>
              </w:rPr>
              <w:t xml:space="preserve">　　　　　</w:t>
            </w:r>
            <w:r w:rsidRPr="00656FA5">
              <w:rPr>
                <w:rFonts w:hAnsi="ＭＳ 明朝" w:hint="eastAsia"/>
                <w:i/>
                <w:szCs w:val="21"/>
              </w:rPr>
              <w:t>●</w:t>
            </w:r>
            <w:r w:rsidR="006C75C3" w:rsidRPr="00656FA5">
              <w:rPr>
                <w:rFonts w:hAnsi="ＭＳ 明朝" w:hint="eastAsia"/>
                <w:szCs w:val="21"/>
              </w:rPr>
              <w:t>円含む）</w:t>
            </w:r>
          </w:p>
          <w:p w14:paraId="7C6BC05E" w14:textId="3267E104" w:rsidR="006C75C3" w:rsidRPr="00656FA5" w:rsidRDefault="006C75C3" w:rsidP="006C75C3">
            <w:r w:rsidRPr="00656FA5">
              <w:rPr>
                <w:rFonts w:hAnsi="ＭＳ 明朝" w:hint="eastAsia"/>
                <w:szCs w:val="21"/>
              </w:rPr>
              <w:t xml:space="preserve">　（</w:t>
            </w:r>
            <w:r w:rsidRPr="00656FA5">
              <w:rPr>
                <w:rFonts w:hAnsi="ＭＳ 明朝"/>
                <w:i/>
                <w:szCs w:val="21"/>
              </w:rPr>
              <w:t xml:space="preserve">Phase </w:t>
            </w:r>
            <w:r w:rsidRPr="00656FA5">
              <w:rPr>
                <w:rFonts w:hAnsi="ＭＳ 明朝" w:hint="eastAsia"/>
                <w:i/>
                <w:szCs w:val="21"/>
              </w:rPr>
              <w:t>●・医薬品</w:t>
            </w:r>
            <w:r w:rsidRPr="00656FA5">
              <w:rPr>
                <w:rFonts w:hAnsi="ＭＳ 明朝" w:hint="eastAsia"/>
                <w:szCs w:val="21"/>
              </w:rPr>
              <w:t>）</w:t>
            </w:r>
          </w:p>
        </w:tc>
      </w:tr>
      <w:tr w:rsidR="006C75C3" w:rsidRPr="00656FA5" w14:paraId="6D790E7F" w14:textId="77777777" w:rsidTr="00656FA5">
        <w:tc>
          <w:tcPr>
            <w:tcW w:w="2830" w:type="dxa"/>
          </w:tcPr>
          <w:p w14:paraId="7766A2D1" w14:textId="6A01F562" w:rsidR="006C75C3" w:rsidRPr="00656FA5" w:rsidRDefault="006C75C3" w:rsidP="006C75C3">
            <w:r w:rsidRPr="00656FA5">
              <w:rPr>
                <w:rFonts w:hint="eastAsia"/>
              </w:rPr>
              <w:t>旅　費</w:t>
            </w:r>
          </w:p>
        </w:tc>
        <w:tc>
          <w:tcPr>
            <w:tcW w:w="5664" w:type="dxa"/>
          </w:tcPr>
          <w:p w14:paraId="37811114" w14:textId="466BA2F5" w:rsidR="006C75C3" w:rsidRPr="00656FA5" w:rsidRDefault="006C75C3" w:rsidP="006C75C3">
            <w:r w:rsidRPr="00656FA5">
              <w:rPr>
                <w:rFonts w:hAnsi="ＭＳ 明朝" w:hint="eastAsia"/>
                <w:szCs w:val="21"/>
              </w:rPr>
              <w:t>国立研究開発法人国立がん研究センター旅費規程に準じて算出した金額もしくは乙のチケット支給による金額</w:t>
            </w:r>
          </w:p>
        </w:tc>
      </w:tr>
    </w:tbl>
    <w:p w14:paraId="19148A5F" w14:textId="77777777" w:rsidR="006C75C3" w:rsidRPr="00656FA5" w:rsidRDefault="006C75C3" w:rsidP="00BB0C7E"/>
    <w:p w14:paraId="6052F6AB" w14:textId="77777777" w:rsidR="00F5436D" w:rsidRPr="00656FA5" w:rsidRDefault="00F5436D" w:rsidP="00BB0C7E">
      <w:pPr>
        <w:sectPr w:rsidR="00F5436D" w:rsidRPr="00656FA5" w:rsidSect="00F5436D">
          <w:headerReference w:type="default" r:id="rId8"/>
          <w:type w:val="continuous"/>
          <w:pgSz w:w="11906" w:h="16838" w:code="9"/>
          <w:pgMar w:top="1701" w:right="1701" w:bottom="1418" w:left="1701" w:header="851" w:footer="992" w:gutter="0"/>
          <w:cols w:space="425"/>
          <w:titlePg/>
          <w:docGrid w:type="lines" w:linePitch="360"/>
        </w:sectPr>
      </w:pPr>
    </w:p>
    <w:p w14:paraId="497E1D67" w14:textId="7D0D918A" w:rsidR="009E40C6" w:rsidRPr="00656FA5" w:rsidRDefault="0095445F" w:rsidP="00656FA5">
      <w:r w:rsidRPr="00656FA5">
        <w:rPr>
          <w:rFonts w:hint="eastAsia"/>
        </w:rPr>
        <w:t xml:space="preserve">　</w:t>
      </w:r>
      <w:r w:rsidR="009E40C6" w:rsidRPr="00656FA5">
        <w:rPr>
          <w:rFonts w:hint="eastAsia"/>
        </w:rPr>
        <w:t>研究費に係わる消費税は、消費税法第２８条第１項及び第２９条並びに地方税法第７２条の８２及び同法第７２条の８３の規定に基づきこれら費用に税率を乗じて得た額とし、税法の改正により消費税等の税率が変動した場合には、改正以降における消費税等相当額は変動後の税率により計算する。</w:t>
      </w:r>
    </w:p>
    <w:p w14:paraId="5B2994D0" w14:textId="5FC16CDF" w:rsidR="007500EA" w:rsidRPr="00656FA5" w:rsidRDefault="009E40C6" w:rsidP="00BB0C7E">
      <w:pPr>
        <w:pStyle w:val="ac"/>
        <w:numPr>
          <w:ilvl w:val="0"/>
          <w:numId w:val="5"/>
        </w:numPr>
        <w:ind w:leftChars="0"/>
      </w:pPr>
      <w:r w:rsidRPr="00656FA5">
        <w:rPr>
          <w:rFonts w:hint="eastAsia"/>
        </w:rPr>
        <w:t>乙は、第１項に定める研究費を甲の発行する請求書に指定される請求書発行月の翌月末までに支払うものとする。</w:t>
      </w:r>
    </w:p>
    <w:p w14:paraId="295189EF" w14:textId="53EDA11D" w:rsidR="009E40C6" w:rsidRPr="00656FA5" w:rsidRDefault="009E40C6" w:rsidP="00BB0C7E">
      <w:pPr>
        <w:pStyle w:val="ac"/>
        <w:numPr>
          <w:ilvl w:val="0"/>
          <w:numId w:val="5"/>
        </w:numPr>
        <w:ind w:leftChars="0"/>
      </w:pPr>
      <w:r w:rsidRPr="00656FA5">
        <w:rPr>
          <w:rFonts w:hint="eastAsia"/>
        </w:rPr>
        <w:t>甲は、第１項の研究費を返還しないものとする。</w:t>
      </w:r>
    </w:p>
    <w:p w14:paraId="52A63C56" w14:textId="77777777" w:rsidR="009E40C6" w:rsidRPr="00656FA5" w:rsidRDefault="009E40C6" w:rsidP="00BB0C7E"/>
    <w:p w14:paraId="32209CC7" w14:textId="77777777" w:rsidR="007500EA" w:rsidRPr="00656FA5" w:rsidRDefault="007500EA" w:rsidP="00BB0C7E">
      <w:r w:rsidRPr="00656FA5">
        <w:rPr>
          <w:rFonts w:hint="eastAsia"/>
        </w:rPr>
        <w:t>（有効期間）</w:t>
      </w:r>
    </w:p>
    <w:p w14:paraId="7F4553FA" w14:textId="057B0D15" w:rsidR="00880550" w:rsidRPr="00656FA5" w:rsidRDefault="00880550" w:rsidP="00BB0C7E">
      <w:r w:rsidRPr="00656FA5">
        <w:rPr>
          <w:rFonts w:hint="eastAsia"/>
        </w:rPr>
        <w:t>第</w:t>
      </w:r>
      <w:r w:rsidR="004215A6" w:rsidRPr="00656FA5">
        <w:rPr>
          <w:rFonts w:hint="eastAsia"/>
        </w:rPr>
        <w:t>８</w:t>
      </w:r>
      <w:r w:rsidR="00B806AD" w:rsidRPr="00656FA5">
        <w:rPr>
          <w:rFonts w:hint="eastAsia"/>
        </w:rPr>
        <w:t>条</w:t>
      </w:r>
      <w:r w:rsidR="007500EA" w:rsidRPr="00656FA5">
        <w:rPr>
          <w:rFonts w:hint="eastAsia"/>
        </w:rPr>
        <w:t xml:space="preserve">　</w:t>
      </w:r>
      <w:r w:rsidRPr="00656FA5">
        <w:rPr>
          <w:rFonts w:hint="eastAsia"/>
        </w:rPr>
        <w:t>本契約は、本契約締結日</w:t>
      </w:r>
      <w:r w:rsidR="003A5E4E" w:rsidRPr="00656FA5">
        <w:rPr>
          <w:rFonts w:hint="eastAsia"/>
        </w:rPr>
        <w:t>から</w:t>
      </w:r>
      <w:r w:rsidR="00F5436D" w:rsidRPr="00656FA5">
        <w:rPr>
          <w:rFonts w:hint="eastAsia"/>
        </w:rPr>
        <w:t>受託研究（治験）契約</w:t>
      </w:r>
      <w:r w:rsidRPr="00656FA5">
        <w:rPr>
          <w:rFonts w:hint="eastAsia"/>
        </w:rPr>
        <w:t>締結</w:t>
      </w:r>
      <w:r w:rsidR="00330719" w:rsidRPr="00656FA5">
        <w:rPr>
          <w:rFonts w:hint="eastAsia"/>
        </w:rPr>
        <w:t>日前日</w:t>
      </w:r>
      <w:r w:rsidR="001528CB" w:rsidRPr="00656FA5">
        <w:rPr>
          <w:rFonts w:hint="eastAsia"/>
        </w:rPr>
        <w:t>もしくは</w:t>
      </w:r>
      <w:r w:rsidR="00E50D5C" w:rsidRPr="00656FA5">
        <w:rPr>
          <w:rFonts w:hint="eastAsia"/>
        </w:rPr>
        <w:t>受託研究（治験）契約締結</w:t>
      </w:r>
      <w:r w:rsidR="00FA6B8B" w:rsidRPr="00656FA5">
        <w:rPr>
          <w:rFonts w:hint="eastAsia"/>
        </w:rPr>
        <w:t>前</w:t>
      </w:r>
      <w:r w:rsidR="00E50D5C" w:rsidRPr="00656FA5">
        <w:rPr>
          <w:rFonts w:hint="eastAsia"/>
        </w:rPr>
        <w:t>に</w:t>
      </w:r>
      <w:r w:rsidR="001528CB" w:rsidRPr="00656FA5">
        <w:rPr>
          <w:rFonts w:hint="eastAsia"/>
        </w:rPr>
        <w:t>取り下げた日</w:t>
      </w:r>
      <w:r w:rsidRPr="00656FA5">
        <w:rPr>
          <w:rFonts w:hint="eastAsia"/>
        </w:rPr>
        <w:t>まで効力を有するものとする。なお、</w:t>
      </w:r>
      <w:r w:rsidR="00544E0A" w:rsidRPr="00656FA5">
        <w:rPr>
          <w:rFonts w:hint="eastAsia"/>
        </w:rPr>
        <w:t>本契約は、第</w:t>
      </w:r>
      <w:r w:rsidR="004215A6" w:rsidRPr="00656FA5">
        <w:rPr>
          <w:rFonts w:hint="eastAsia"/>
        </w:rPr>
        <w:t>７</w:t>
      </w:r>
      <w:r w:rsidR="00544E0A" w:rsidRPr="00656FA5">
        <w:rPr>
          <w:rFonts w:hint="eastAsia"/>
        </w:rPr>
        <w:t>条第</w:t>
      </w:r>
      <w:r w:rsidR="002A5713" w:rsidRPr="00656FA5">
        <w:rPr>
          <w:rFonts w:hint="eastAsia"/>
        </w:rPr>
        <w:t>１</w:t>
      </w:r>
      <w:r w:rsidR="00544E0A" w:rsidRPr="00656FA5">
        <w:rPr>
          <w:rFonts w:hint="eastAsia"/>
        </w:rPr>
        <w:t>項</w:t>
      </w:r>
      <w:r w:rsidR="002A5713" w:rsidRPr="00656FA5">
        <w:rPr>
          <w:rFonts w:hint="eastAsia"/>
        </w:rPr>
        <w:t>一号</w:t>
      </w:r>
      <w:r w:rsidR="00544E0A" w:rsidRPr="00656FA5">
        <w:rPr>
          <w:rFonts w:hint="eastAsia"/>
        </w:rPr>
        <w:t>に基づき乙が研究費の支払を完了する時まで有効に継続するものとする。</w:t>
      </w:r>
    </w:p>
    <w:p w14:paraId="42F2E226" w14:textId="18FB69D0" w:rsidR="00544E0A" w:rsidRPr="00656FA5" w:rsidRDefault="0043193B" w:rsidP="0043193B">
      <w:pPr>
        <w:pStyle w:val="ac"/>
        <w:numPr>
          <w:ilvl w:val="0"/>
          <w:numId w:val="12"/>
        </w:numPr>
        <w:ind w:leftChars="0"/>
      </w:pPr>
      <w:r w:rsidRPr="00656FA5">
        <w:rPr>
          <w:rFonts w:hint="eastAsia"/>
        </w:rPr>
        <w:t>第</w:t>
      </w:r>
      <w:r w:rsidR="00082A0F" w:rsidRPr="00656FA5">
        <w:rPr>
          <w:rFonts w:hint="eastAsia"/>
        </w:rPr>
        <w:t>５</w:t>
      </w:r>
      <w:r w:rsidRPr="00656FA5">
        <w:rPr>
          <w:rFonts w:hint="eastAsia"/>
        </w:rPr>
        <w:t>条第</w:t>
      </w:r>
      <w:r w:rsidR="00082A0F" w:rsidRPr="00656FA5">
        <w:rPr>
          <w:rFonts w:hint="eastAsia"/>
        </w:rPr>
        <w:t>５</w:t>
      </w:r>
      <w:r w:rsidRPr="00656FA5">
        <w:rPr>
          <w:rFonts w:hint="eastAsia"/>
        </w:rPr>
        <w:t>項については、なお有効に存続する。</w:t>
      </w:r>
    </w:p>
    <w:p w14:paraId="5DB2B541" w14:textId="77777777" w:rsidR="0043193B" w:rsidRPr="00656FA5" w:rsidRDefault="0043193B" w:rsidP="0043193B"/>
    <w:p w14:paraId="79A778B6" w14:textId="77777777" w:rsidR="00544E0A" w:rsidRPr="00656FA5" w:rsidRDefault="00544E0A" w:rsidP="00BB0C7E">
      <w:r w:rsidRPr="00656FA5">
        <w:rPr>
          <w:rFonts w:hint="eastAsia"/>
        </w:rPr>
        <w:t>（反社会的勢力の排除）</w:t>
      </w:r>
    </w:p>
    <w:p w14:paraId="4D0CF71A" w14:textId="5CB19434" w:rsidR="00866E1F" w:rsidRPr="00656FA5" w:rsidRDefault="00544E0A" w:rsidP="00BB0C7E">
      <w:r w:rsidRPr="00656FA5">
        <w:rPr>
          <w:rFonts w:hint="eastAsia"/>
        </w:rPr>
        <w:t>第</w:t>
      </w:r>
      <w:r w:rsidR="00E50D5C" w:rsidRPr="00656FA5">
        <w:rPr>
          <w:rFonts w:hint="eastAsia"/>
        </w:rPr>
        <w:t>９</w:t>
      </w:r>
      <w:r w:rsidRPr="00656FA5">
        <w:rPr>
          <w:rFonts w:hint="eastAsia"/>
        </w:rPr>
        <w:t xml:space="preserve">条　</w:t>
      </w:r>
      <w:r w:rsidR="00866E1F" w:rsidRPr="00656FA5">
        <w:rPr>
          <w:rFonts w:hint="eastAsia"/>
        </w:rPr>
        <w:t>乙は、本契約にあたり反社会的勢力と一切の関係を持たない</w:t>
      </w:r>
      <w:r w:rsidR="00D009CB" w:rsidRPr="00656FA5">
        <w:rPr>
          <w:rFonts w:hint="eastAsia"/>
        </w:rPr>
        <w:t>ものとする</w:t>
      </w:r>
      <w:r w:rsidR="00866E1F" w:rsidRPr="00656FA5">
        <w:rPr>
          <w:rFonts w:hint="eastAsia"/>
        </w:rPr>
        <w:t>。</w:t>
      </w:r>
    </w:p>
    <w:p w14:paraId="057070FF" w14:textId="1822DC83" w:rsidR="00866E1F" w:rsidRPr="00656FA5" w:rsidRDefault="00D009CB" w:rsidP="00BB0C7E">
      <w:pPr>
        <w:pStyle w:val="ac"/>
        <w:numPr>
          <w:ilvl w:val="0"/>
          <w:numId w:val="7"/>
        </w:numPr>
        <w:ind w:leftChars="0"/>
      </w:pPr>
      <w:r w:rsidRPr="00656FA5">
        <w:rPr>
          <w:rFonts w:hint="eastAsia"/>
        </w:rPr>
        <w:t>本</w:t>
      </w:r>
      <w:r w:rsidR="00866E1F" w:rsidRPr="00656FA5">
        <w:rPr>
          <w:rFonts w:hint="eastAsia"/>
        </w:rPr>
        <w:t>契約締結後に、乙が反社会的勢力と関係を持ったこと、反社会的勢力であることが判明した場合及び反社会的勢力が直接又は間接的に乙を支配するに至った場合には、甲は、</w:t>
      </w:r>
      <w:r w:rsidR="00167EF0" w:rsidRPr="00656FA5">
        <w:rPr>
          <w:rFonts w:hint="eastAsia"/>
        </w:rPr>
        <w:t>本</w:t>
      </w:r>
      <w:r w:rsidR="00866E1F" w:rsidRPr="00656FA5">
        <w:rPr>
          <w:rFonts w:hint="eastAsia"/>
        </w:rPr>
        <w:t>契約を解除することができる。</w:t>
      </w:r>
    </w:p>
    <w:p w14:paraId="45ABA43A" w14:textId="68C21BF6" w:rsidR="00866E1F" w:rsidRPr="00656FA5" w:rsidRDefault="00866E1F" w:rsidP="00BB0C7E">
      <w:pPr>
        <w:pStyle w:val="ac"/>
        <w:numPr>
          <w:ilvl w:val="0"/>
          <w:numId w:val="7"/>
        </w:numPr>
        <w:ind w:leftChars="0"/>
      </w:pPr>
      <w:r w:rsidRPr="00656FA5">
        <w:rPr>
          <w:rFonts w:hint="eastAsia"/>
        </w:rPr>
        <w:t>第２項の規定に基づき甲が契約を解除した場合、乙に生じた損害について、甲は何ら賠償ないし補償することは要しない。</w:t>
      </w:r>
    </w:p>
    <w:p w14:paraId="1D566B22" w14:textId="12004148" w:rsidR="00612D84" w:rsidRPr="00656FA5" w:rsidRDefault="00866E1F" w:rsidP="00BB0C7E">
      <w:pPr>
        <w:pStyle w:val="ac"/>
        <w:numPr>
          <w:ilvl w:val="0"/>
          <w:numId w:val="7"/>
        </w:numPr>
        <w:ind w:leftChars="0"/>
      </w:pPr>
      <w:r w:rsidRPr="00656FA5">
        <w:rPr>
          <w:rFonts w:hint="eastAsia"/>
        </w:rPr>
        <w:t>第２項の規定に基づき甲が契約を解除した場合、乙は、甲に対し、本契約金額の１０分の１に相当する額を違約金として支払うものとする。</w:t>
      </w:r>
    </w:p>
    <w:p w14:paraId="31BD5FEA" w14:textId="77777777" w:rsidR="00866E1F" w:rsidRPr="00656FA5" w:rsidRDefault="00866E1F" w:rsidP="00BB0C7E"/>
    <w:p w14:paraId="5D68BE65" w14:textId="77777777" w:rsidR="00612D84" w:rsidRPr="00656FA5" w:rsidRDefault="00612D84" w:rsidP="00BB0C7E">
      <w:r w:rsidRPr="00656FA5">
        <w:rPr>
          <w:rFonts w:hint="eastAsia"/>
        </w:rPr>
        <w:t>（債権の保全）</w:t>
      </w:r>
    </w:p>
    <w:p w14:paraId="165D0F6C" w14:textId="238F63DD" w:rsidR="00612D84" w:rsidRPr="00656FA5" w:rsidRDefault="00612D84" w:rsidP="00BB0C7E">
      <w:r w:rsidRPr="00656FA5">
        <w:rPr>
          <w:rFonts w:hint="eastAsia"/>
        </w:rPr>
        <w:t>第</w:t>
      </w:r>
      <w:r w:rsidR="00E50D5C" w:rsidRPr="00656FA5">
        <w:rPr>
          <w:rFonts w:hint="eastAsia"/>
        </w:rPr>
        <w:t>１０</w:t>
      </w:r>
      <w:r w:rsidRPr="00656FA5">
        <w:rPr>
          <w:rFonts w:hint="eastAsia"/>
        </w:rPr>
        <w:t xml:space="preserve">条　</w:t>
      </w:r>
      <w:r w:rsidR="00167EF0" w:rsidRPr="00656FA5">
        <w:rPr>
          <w:rFonts w:hint="eastAsia"/>
        </w:rPr>
        <w:t>本</w:t>
      </w:r>
      <w:r w:rsidRPr="00656FA5">
        <w:rPr>
          <w:rFonts w:hint="eastAsia"/>
        </w:rPr>
        <w:t>契約により乙が甲に金銭債務を負うこととなる場合には、関係法令の規定によるほか、次号に従うものとする。</w:t>
      </w:r>
    </w:p>
    <w:p w14:paraId="7695CA42" w14:textId="348EB2DB" w:rsidR="008E1E3C" w:rsidRPr="00656FA5" w:rsidRDefault="00612D84" w:rsidP="00BB0C7E">
      <w:pPr>
        <w:ind w:leftChars="134" w:left="282" w:hanging="1"/>
      </w:pPr>
      <w:r w:rsidRPr="00656FA5">
        <w:rPr>
          <w:rFonts w:hint="eastAsia"/>
        </w:rPr>
        <w:t>一　乙は、正当な理由がある場合を除き、甲が定める履行期限までに債務を履行しないときは、延滞金として、当該債務金額に対して、履行期限の翌日から納付の日までの日数に応じ、年３パーセントにより計算した金額を甲に支払わなければならない。</w:t>
      </w:r>
    </w:p>
    <w:p w14:paraId="527845C6" w14:textId="77777777" w:rsidR="00167EF0" w:rsidRPr="00656FA5" w:rsidRDefault="00167EF0" w:rsidP="00BB0C7E"/>
    <w:p w14:paraId="617039AC" w14:textId="1A29D90B" w:rsidR="00612D84" w:rsidRPr="00656FA5" w:rsidRDefault="00167EF0" w:rsidP="00BB0C7E">
      <w:r w:rsidRPr="00656FA5">
        <w:rPr>
          <w:rFonts w:hint="eastAsia"/>
        </w:rPr>
        <w:t>（専属管轄裁判所）</w:t>
      </w:r>
    </w:p>
    <w:p w14:paraId="355B8272" w14:textId="6C63F3CD" w:rsidR="00880550" w:rsidRPr="00656FA5" w:rsidRDefault="00880550" w:rsidP="00BB0C7E">
      <w:r w:rsidRPr="00656FA5">
        <w:rPr>
          <w:rFonts w:hint="eastAsia"/>
        </w:rPr>
        <w:t>第</w:t>
      </w:r>
      <w:r w:rsidR="00210C0B" w:rsidRPr="00656FA5">
        <w:rPr>
          <w:rFonts w:hint="eastAsia"/>
        </w:rPr>
        <w:t>１</w:t>
      </w:r>
      <w:r w:rsidR="006C75C3" w:rsidRPr="00656FA5">
        <w:rPr>
          <w:rFonts w:hint="eastAsia"/>
        </w:rPr>
        <w:t>１</w:t>
      </w:r>
      <w:r w:rsidRPr="00656FA5">
        <w:rPr>
          <w:rFonts w:hint="eastAsia"/>
        </w:rPr>
        <w:t>条</w:t>
      </w:r>
      <w:r w:rsidR="00167EF0" w:rsidRPr="00656FA5">
        <w:rPr>
          <w:rFonts w:hint="eastAsia"/>
        </w:rPr>
        <w:t xml:space="preserve">　</w:t>
      </w:r>
      <w:r w:rsidR="008015F5" w:rsidRPr="00656FA5">
        <w:rPr>
          <w:rFonts w:hint="eastAsia"/>
        </w:rPr>
        <w:t>本契約は日本法に</w:t>
      </w:r>
      <w:r w:rsidR="00D57741" w:rsidRPr="00656FA5">
        <w:rPr>
          <w:rFonts w:hint="eastAsia"/>
        </w:rPr>
        <w:t>基づき</w:t>
      </w:r>
      <w:r w:rsidR="008015F5" w:rsidRPr="00656FA5">
        <w:rPr>
          <w:rFonts w:hint="eastAsia"/>
        </w:rPr>
        <w:t>解釈され</w:t>
      </w:r>
      <w:r w:rsidR="0043193B" w:rsidRPr="00656FA5">
        <w:rPr>
          <w:rFonts w:hint="eastAsia"/>
        </w:rPr>
        <w:t>、これに準拠す</w:t>
      </w:r>
      <w:r w:rsidR="008015F5" w:rsidRPr="00656FA5">
        <w:rPr>
          <w:rFonts w:hint="eastAsia"/>
        </w:rPr>
        <w:t>るものとする。甲</w:t>
      </w:r>
      <w:r w:rsidR="003C4F3B" w:rsidRPr="00656FA5">
        <w:rPr>
          <w:rFonts w:hint="eastAsia"/>
        </w:rPr>
        <w:t>及び</w:t>
      </w:r>
      <w:r w:rsidR="008015F5" w:rsidRPr="00656FA5">
        <w:rPr>
          <w:rFonts w:hint="eastAsia"/>
        </w:rPr>
        <w:t>乙は、本契約に関連して生じた甲乙間の紛争について、東京地方裁判所を第一審の専属的管轄裁判所とすることに合意する。</w:t>
      </w:r>
    </w:p>
    <w:p w14:paraId="218CBB93" w14:textId="77777777" w:rsidR="00F5436D" w:rsidRPr="00656FA5" w:rsidRDefault="00F5436D" w:rsidP="00BB0C7E">
      <w:pPr>
        <w:sectPr w:rsidR="00F5436D" w:rsidRPr="00656FA5" w:rsidSect="00F5436D">
          <w:type w:val="continuous"/>
          <w:pgSz w:w="11906" w:h="16838" w:code="9"/>
          <w:pgMar w:top="1701" w:right="1701" w:bottom="1418" w:left="1701" w:header="851" w:footer="992" w:gutter="0"/>
          <w:cols w:space="425"/>
          <w:titlePg/>
          <w:docGrid w:type="lines" w:linePitch="360"/>
        </w:sectPr>
      </w:pPr>
    </w:p>
    <w:p w14:paraId="52EA1444" w14:textId="1653A279" w:rsidR="00167EF0" w:rsidRPr="00656FA5" w:rsidRDefault="00167EF0" w:rsidP="00BB0C7E"/>
    <w:p w14:paraId="6FEB3936" w14:textId="29E5DC89" w:rsidR="00167EF0" w:rsidRPr="00656FA5" w:rsidRDefault="00167EF0" w:rsidP="00BB0C7E">
      <w:r w:rsidRPr="00656FA5">
        <w:rPr>
          <w:rFonts w:hint="eastAsia"/>
        </w:rPr>
        <w:t>（疑義解釈）</w:t>
      </w:r>
    </w:p>
    <w:p w14:paraId="2D667E46" w14:textId="518D0212" w:rsidR="00880550" w:rsidRPr="00656FA5" w:rsidRDefault="00880550" w:rsidP="00BB0C7E">
      <w:r w:rsidRPr="00656FA5">
        <w:rPr>
          <w:rFonts w:hint="eastAsia"/>
        </w:rPr>
        <w:t>第</w:t>
      </w:r>
      <w:r w:rsidR="00FA7B05" w:rsidRPr="00656FA5">
        <w:rPr>
          <w:rFonts w:hint="eastAsia"/>
        </w:rPr>
        <w:t>１</w:t>
      </w:r>
      <w:r w:rsidR="006C75C3" w:rsidRPr="00656FA5">
        <w:rPr>
          <w:rFonts w:hint="eastAsia"/>
        </w:rPr>
        <w:t>２</w:t>
      </w:r>
      <w:r w:rsidR="00B806AD" w:rsidRPr="00656FA5">
        <w:rPr>
          <w:rFonts w:hint="eastAsia"/>
        </w:rPr>
        <w:t>条</w:t>
      </w:r>
      <w:r w:rsidR="00167EF0" w:rsidRPr="00656FA5">
        <w:rPr>
          <w:rFonts w:hint="eastAsia"/>
        </w:rPr>
        <w:t xml:space="preserve">　</w:t>
      </w:r>
      <w:r w:rsidRPr="00656FA5">
        <w:rPr>
          <w:rFonts w:hint="eastAsia"/>
        </w:rPr>
        <w:t>本契約に定めのない事項及び本契約の各条項の解釈に疑義が生じた場合は、甲乙誠意をもって協議のうえ解決する。</w:t>
      </w:r>
    </w:p>
    <w:p w14:paraId="500715DA" w14:textId="77777777" w:rsidR="00880550" w:rsidRPr="00656FA5" w:rsidRDefault="00880550" w:rsidP="00BB0C7E"/>
    <w:p w14:paraId="3ADE1E8B" w14:textId="1651B3DE" w:rsidR="00880550" w:rsidRPr="00656FA5" w:rsidRDefault="00880550" w:rsidP="00BB0C7E"/>
    <w:p w14:paraId="764685DF" w14:textId="77777777" w:rsidR="00880550" w:rsidRPr="00656FA5" w:rsidRDefault="00880550" w:rsidP="00BB0C7E"/>
    <w:p w14:paraId="0A8AB1E1" w14:textId="750388C4" w:rsidR="00880550" w:rsidRPr="00656FA5" w:rsidRDefault="00880550" w:rsidP="00BB0C7E">
      <w:r w:rsidRPr="00656FA5">
        <w:rPr>
          <w:rFonts w:hint="eastAsia"/>
        </w:rPr>
        <w:t>本契約締結の証として本書</w:t>
      </w:r>
      <w:r w:rsidR="00D009CB" w:rsidRPr="00656FA5">
        <w:rPr>
          <w:rFonts w:hint="eastAsia"/>
        </w:rPr>
        <w:t>２</w:t>
      </w:r>
      <w:r w:rsidRPr="00656FA5">
        <w:rPr>
          <w:rFonts w:hint="eastAsia"/>
        </w:rPr>
        <w:t>通を作成し、甲乙記名押印の</w:t>
      </w:r>
      <w:r w:rsidR="00D009CB" w:rsidRPr="00656FA5">
        <w:rPr>
          <w:rFonts w:hint="eastAsia"/>
        </w:rPr>
        <w:t>上、甲１通乙１通</w:t>
      </w:r>
      <w:r w:rsidRPr="00656FA5">
        <w:rPr>
          <w:rFonts w:hint="eastAsia"/>
        </w:rPr>
        <w:t>を保有する。</w:t>
      </w:r>
    </w:p>
    <w:p w14:paraId="2D6425DE" w14:textId="77777777" w:rsidR="005D3680" w:rsidRPr="00656FA5" w:rsidRDefault="005D3680" w:rsidP="00BB0C7E"/>
    <w:p w14:paraId="17CDBA05" w14:textId="1F12FFE5" w:rsidR="00B544C3" w:rsidRPr="00656FA5" w:rsidRDefault="005D3680" w:rsidP="00BB0C7E">
      <w:pPr>
        <w:ind w:firstLineChars="100" w:firstLine="210"/>
      </w:pPr>
      <w:r w:rsidRPr="00656FA5">
        <w:rPr>
          <w:rFonts w:hint="eastAsia"/>
        </w:rPr>
        <w:t>西暦</w:t>
      </w:r>
      <w:r w:rsidR="005B3709" w:rsidRPr="00656FA5">
        <w:tab/>
      </w:r>
      <w:r w:rsidR="00D009CB" w:rsidRPr="00656FA5">
        <w:rPr>
          <w:rFonts w:hint="eastAsia"/>
        </w:rPr>
        <w:t xml:space="preserve">　</w:t>
      </w:r>
      <w:r w:rsidRPr="00656FA5">
        <w:rPr>
          <w:rFonts w:hint="eastAsia"/>
        </w:rPr>
        <w:t xml:space="preserve">　</w:t>
      </w:r>
      <w:r w:rsidR="00B544C3" w:rsidRPr="00656FA5">
        <w:rPr>
          <w:rFonts w:hint="eastAsia"/>
        </w:rPr>
        <w:t>年</w:t>
      </w:r>
      <w:r w:rsidR="00B544C3" w:rsidRPr="00656FA5">
        <w:rPr>
          <w:rFonts w:hint="eastAsia"/>
        </w:rPr>
        <w:t xml:space="preserve"> </w:t>
      </w:r>
      <w:r w:rsidR="00520030" w:rsidRPr="00656FA5">
        <w:t xml:space="preserve"> </w:t>
      </w:r>
      <w:r w:rsidR="005B3709" w:rsidRPr="00656FA5">
        <w:t xml:space="preserve"> </w:t>
      </w:r>
      <w:r w:rsidR="00D009CB" w:rsidRPr="00656FA5">
        <w:rPr>
          <w:rFonts w:hint="eastAsia"/>
        </w:rPr>
        <w:t xml:space="preserve">　</w:t>
      </w:r>
      <w:r w:rsidR="00520030" w:rsidRPr="00656FA5">
        <w:t xml:space="preserve"> </w:t>
      </w:r>
      <w:r w:rsidR="00B544C3" w:rsidRPr="00656FA5">
        <w:rPr>
          <w:rFonts w:hint="eastAsia"/>
        </w:rPr>
        <w:t>月</w:t>
      </w:r>
      <w:r w:rsidR="00B544C3" w:rsidRPr="00656FA5">
        <w:rPr>
          <w:rFonts w:hint="eastAsia"/>
        </w:rPr>
        <w:t xml:space="preserve"> </w:t>
      </w:r>
      <w:r w:rsidR="00D009CB" w:rsidRPr="00656FA5">
        <w:rPr>
          <w:rFonts w:hint="eastAsia"/>
        </w:rPr>
        <w:t xml:space="preserve">　</w:t>
      </w:r>
      <w:r w:rsidR="005B3709" w:rsidRPr="00656FA5">
        <w:t xml:space="preserve"> </w:t>
      </w:r>
      <w:r w:rsidR="00520030" w:rsidRPr="00656FA5">
        <w:t xml:space="preserve">  </w:t>
      </w:r>
      <w:r w:rsidR="00B544C3" w:rsidRPr="00656FA5">
        <w:rPr>
          <w:rFonts w:hint="eastAsia"/>
        </w:rPr>
        <w:t>日</w:t>
      </w:r>
    </w:p>
    <w:p w14:paraId="4A660E95" w14:textId="77777777" w:rsidR="00B544C3" w:rsidRPr="00656FA5" w:rsidRDefault="00B544C3" w:rsidP="00BB0C7E"/>
    <w:p w14:paraId="2601BE24" w14:textId="77777777" w:rsidR="00880550" w:rsidRPr="00656FA5" w:rsidRDefault="00880550" w:rsidP="00BB0C7E">
      <w:r w:rsidRPr="00656FA5">
        <w:rPr>
          <w:rFonts w:hint="eastAsia"/>
        </w:rPr>
        <w:t xml:space="preserve">　　　　　　　　　　　　　　　　　　　　　　</w:t>
      </w:r>
    </w:p>
    <w:p w14:paraId="70A87F1E" w14:textId="2F040A3B" w:rsidR="00C2673B" w:rsidRPr="00656FA5" w:rsidRDefault="00880550" w:rsidP="00BB0C7E">
      <w:pPr>
        <w:ind w:leftChars="1349" w:left="2833" w:firstLineChars="67" w:firstLine="141"/>
      </w:pPr>
      <w:r w:rsidRPr="00656FA5">
        <w:rPr>
          <w:rFonts w:hint="eastAsia"/>
        </w:rPr>
        <w:t>甲</w:t>
      </w:r>
      <w:r w:rsidR="005B3709" w:rsidRPr="00656FA5">
        <w:tab/>
      </w:r>
      <w:r w:rsidR="00C2673B" w:rsidRPr="00656FA5">
        <w:rPr>
          <w:rFonts w:hint="eastAsia"/>
        </w:rPr>
        <w:t xml:space="preserve">　東京都中央区築地</w:t>
      </w:r>
      <w:r w:rsidR="00D009CB" w:rsidRPr="00656FA5">
        <w:rPr>
          <w:rFonts w:hint="eastAsia"/>
        </w:rPr>
        <w:t>５</w:t>
      </w:r>
      <w:r w:rsidR="00C2673B" w:rsidRPr="00656FA5">
        <w:rPr>
          <w:rFonts w:hint="eastAsia"/>
        </w:rPr>
        <w:t>丁目</w:t>
      </w:r>
      <w:r w:rsidR="00D009CB" w:rsidRPr="00656FA5">
        <w:rPr>
          <w:rFonts w:hint="eastAsia"/>
        </w:rPr>
        <w:t>１</w:t>
      </w:r>
      <w:r w:rsidR="00C2673B" w:rsidRPr="00656FA5">
        <w:rPr>
          <w:rFonts w:hint="eastAsia"/>
        </w:rPr>
        <w:t>番</w:t>
      </w:r>
      <w:r w:rsidR="00D009CB" w:rsidRPr="00656FA5">
        <w:rPr>
          <w:rFonts w:hint="eastAsia"/>
        </w:rPr>
        <w:t>１</w:t>
      </w:r>
      <w:r w:rsidR="00C2673B" w:rsidRPr="00656FA5">
        <w:rPr>
          <w:rFonts w:hint="eastAsia"/>
        </w:rPr>
        <w:t>号</w:t>
      </w:r>
    </w:p>
    <w:p w14:paraId="2BE8406C" w14:textId="23A2AD55" w:rsidR="00880550" w:rsidRPr="00656FA5" w:rsidRDefault="005B3709" w:rsidP="00BB0C7E">
      <w:pPr>
        <w:ind w:leftChars="1349" w:left="2833" w:firstLineChars="367" w:firstLine="771"/>
      </w:pPr>
      <w:r w:rsidRPr="00656FA5">
        <w:rPr>
          <w:rFonts w:hint="eastAsia"/>
        </w:rPr>
        <w:t>国立研究開発法人国立がん研究センター</w:t>
      </w:r>
    </w:p>
    <w:p w14:paraId="335C6006" w14:textId="4C857BEB" w:rsidR="00B51915" w:rsidRPr="00656FA5" w:rsidRDefault="005B3709" w:rsidP="00BB0C7E">
      <w:pPr>
        <w:ind w:leftChars="1349" w:left="2833" w:firstLineChars="367" w:firstLine="771"/>
      </w:pPr>
      <w:r w:rsidRPr="00656FA5">
        <w:rPr>
          <w:rFonts w:hint="eastAsia"/>
        </w:rPr>
        <w:t xml:space="preserve">理事長　</w:t>
      </w:r>
      <w:r w:rsidR="00C2673B" w:rsidRPr="005B6B01">
        <w:rPr>
          <w:rFonts w:hint="eastAsia"/>
          <w:i/>
        </w:rPr>
        <w:t xml:space="preserve"> </w:t>
      </w:r>
      <w:r w:rsidR="003C4E95">
        <w:rPr>
          <w:rFonts w:hint="eastAsia"/>
        </w:rPr>
        <w:t>中釜　斉</w:t>
      </w:r>
      <w:r w:rsidR="00C2673B" w:rsidRPr="00656FA5">
        <w:rPr>
          <w:rFonts w:hint="eastAsia"/>
        </w:rPr>
        <w:t xml:space="preserve">　　　　</w:t>
      </w:r>
      <w:r w:rsidR="003C4E95">
        <w:rPr>
          <w:rFonts w:hint="eastAsia"/>
        </w:rPr>
        <w:t xml:space="preserve">　</w:t>
      </w:r>
      <w:r w:rsidR="00C2673B" w:rsidRPr="00656FA5">
        <w:rPr>
          <w:rFonts w:hint="eastAsia"/>
        </w:rPr>
        <w:t xml:space="preserve">　印</w:t>
      </w:r>
    </w:p>
    <w:p w14:paraId="79DCA569" w14:textId="4B2CE271" w:rsidR="00F23A5C" w:rsidRPr="00656FA5" w:rsidRDefault="00F23A5C" w:rsidP="00BB0C7E">
      <w:pPr>
        <w:ind w:leftChars="1349" w:left="2833" w:firstLineChars="67" w:firstLine="141"/>
      </w:pPr>
    </w:p>
    <w:p w14:paraId="13F7F34D" w14:textId="77777777" w:rsidR="001E5A4A" w:rsidRPr="00656FA5" w:rsidRDefault="001E5A4A" w:rsidP="00BB0C7E">
      <w:pPr>
        <w:ind w:leftChars="1349" w:left="2833" w:firstLineChars="67" w:firstLine="141"/>
      </w:pPr>
    </w:p>
    <w:p w14:paraId="112B5FCD" w14:textId="49F89166" w:rsidR="00750806" w:rsidRPr="00656FA5" w:rsidRDefault="007156CC" w:rsidP="00BB0C7E">
      <w:pPr>
        <w:ind w:leftChars="1349" w:left="2833" w:rightChars="-203" w:right="-426" w:firstLineChars="67" w:firstLine="141"/>
        <w:rPr>
          <w:rFonts w:eastAsia="ＭＳ 明朝"/>
        </w:rPr>
      </w:pPr>
      <w:r w:rsidRPr="00656FA5">
        <w:rPr>
          <w:rFonts w:hint="eastAsia"/>
        </w:rPr>
        <w:t xml:space="preserve"> </w:t>
      </w:r>
      <w:r w:rsidR="00F23A5C" w:rsidRPr="00656FA5">
        <w:rPr>
          <w:rFonts w:hint="eastAsia"/>
        </w:rPr>
        <w:t>乙</w:t>
      </w:r>
      <w:r w:rsidR="005B3709" w:rsidRPr="00656FA5">
        <w:tab/>
      </w:r>
      <w:r w:rsidR="00BF11F8" w:rsidRPr="00656FA5">
        <w:rPr>
          <w:rFonts w:eastAsia="ＭＳ 明朝" w:hint="eastAsia"/>
        </w:rPr>
        <w:t xml:space="preserve"> </w:t>
      </w:r>
      <w:r w:rsidR="00351A40" w:rsidRPr="00656FA5">
        <w:rPr>
          <w:rFonts w:eastAsia="ＭＳ 明朝" w:hint="eastAsia"/>
        </w:rPr>
        <w:t>（住所）</w:t>
      </w:r>
    </w:p>
    <w:p w14:paraId="5FEEC494" w14:textId="6A94C204" w:rsidR="00351A40" w:rsidRPr="00656FA5" w:rsidRDefault="00351A40" w:rsidP="00BB0C7E">
      <w:pPr>
        <w:ind w:leftChars="1349" w:left="2833" w:rightChars="-203" w:right="-426" w:firstLineChars="67" w:firstLine="141"/>
        <w:rPr>
          <w:rFonts w:eastAsia="ＭＳ 明朝"/>
        </w:rPr>
      </w:pPr>
      <w:r w:rsidRPr="00656FA5">
        <w:rPr>
          <w:rFonts w:eastAsia="ＭＳ 明朝" w:hint="eastAsia"/>
        </w:rPr>
        <w:t xml:space="preserve">　　（</w:t>
      </w:r>
      <w:r w:rsidR="00D009CB" w:rsidRPr="00656FA5">
        <w:rPr>
          <w:rFonts w:eastAsia="ＭＳ 明朝" w:hint="eastAsia"/>
        </w:rPr>
        <w:t>名称</w:t>
      </w:r>
      <w:r w:rsidRPr="00656FA5">
        <w:rPr>
          <w:rFonts w:eastAsia="ＭＳ 明朝" w:hint="eastAsia"/>
        </w:rPr>
        <w:t>）</w:t>
      </w:r>
    </w:p>
    <w:p w14:paraId="2448F409" w14:textId="335FAC92" w:rsidR="00B544C3" w:rsidRDefault="00950F27" w:rsidP="00BB0C7E">
      <w:pPr>
        <w:ind w:leftChars="1349" w:left="2833" w:rightChars="-203" w:right="-426" w:firstLineChars="67" w:firstLine="141"/>
      </w:pPr>
      <w:r w:rsidRPr="00656FA5">
        <w:rPr>
          <w:rFonts w:hint="eastAsia"/>
        </w:rPr>
        <w:t xml:space="preserve">　　（</w:t>
      </w:r>
      <w:r w:rsidR="008A47D1" w:rsidRPr="00656FA5">
        <w:rPr>
          <w:rFonts w:hint="eastAsia"/>
        </w:rPr>
        <w:t>代表者</w:t>
      </w:r>
      <w:r w:rsidRPr="00656FA5">
        <w:rPr>
          <w:rFonts w:hint="eastAsia"/>
        </w:rPr>
        <w:t>）</w:t>
      </w:r>
      <w:r w:rsidR="008A47D1" w:rsidRPr="00656FA5">
        <w:rPr>
          <w:rFonts w:hint="eastAsia"/>
        </w:rPr>
        <w:t xml:space="preserve">　　　　　　</w:t>
      </w:r>
      <w:r w:rsidR="008D16E9" w:rsidRPr="00656FA5">
        <w:rPr>
          <w:rFonts w:hint="eastAsia"/>
        </w:rPr>
        <w:t xml:space="preserve"> </w:t>
      </w:r>
      <w:r w:rsidR="008A47D1" w:rsidRPr="00656FA5">
        <w:rPr>
          <w:rFonts w:hint="eastAsia"/>
        </w:rPr>
        <w:t xml:space="preserve">　　　　印</w:t>
      </w:r>
    </w:p>
    <w:sectPr w:rsidR="00B544C3" w:rsidSect="00656FA5">
      <w:type w:val="continuous"/>
      <w:pgSz w:w="11906" w:h="16838" w:code="9"/>
      <w:pgMar w:top="1701" w:right="1701" w:bottom="1418" w:left="1701" w:header="851" w:footer="992" w:gutter="0"/>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390D" w16cex:dateUtc="2022-06-27T2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3CD9" w14:textId="77777777" w:rsidR="00262325" w:rsidRDefault="00262325" w:rsidP="00F23A5C">
      <w:r>
        <w:separator/>
      </w:r>
    </w:p>
  </w:endnote>
  <w:endnote w:type="continuationSeparator" w:id="0">
    <w:p w14:paraId="1B7A5DF8" w14:textId="77777777" w:rsidR="00262325" w:rsidRDefault="00262325" w:rsidP="00F23A5C">
      <w:r>
        <w:continuationSeparator/>
      </w:r>
    </w:p>
  </w:endnote>
  <w:endnote w:type="continuationNotice" w:id="1">
    <w:p w14:paraId="306DD957" w14:textId="77777777" w:rsidR="00262325" w:rsidRDefault="0026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F675" w14:textId="77777777" w:rsidR="00262325" w:rsidRDefault="00262325" w:rsidP="00F23A5C">
      <w:r>
        <w:separator/>
      </w:r>
    </w:p>
  </w:footnote>
  <w:footnote w:type="continuationSeparator" w:id="0">
    <w:p w14:paraId="1B5BD15A" w14:textId="77777777" w:rsidR="00262325" w:rsidRDefault="00262325" w:rsidP="00F23A5C">
      <w:r>
        <w:continuationSeparator/>
      </w:r>
    </w:p>
  </w:footnote>
  <w:footnote w:type="continuationNotice" w:id="1">
    <w:p w14:paraId="0A12530C" w14:textId="77777777" w:rsidR="00262325" w:rsidRDefault="00262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0281" w14:textId="48A80110" w:rsidR="00A914C3" w:rsidRPr="00A914C3" w:rsidRDefault="00A914C3" w:rsidP="00A914C3">
    <w:pPr>
      <w:pStyle w:val="a3"/>
      <w:jc w:val="center"/>
      <w:rPr>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850A" w14:textId="581124C4" w:rsidR="00FE2B21" w:rsidRPr="00A914C3" w:rsidRDefault="00FE2B21" w:rsidP="00A914C3">
    <w:pPr>
      <w:pStyle w:val="a3"/>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A07"/>
    <w:multiLevelType w:val="hybridMultilevel"/>
    <w:tmpl w:val="58B8E7B6"/>
    <w:lvl w:ilvl="0" w:tplc="1E2CBE86">
      <w:start w:val="2"/>
      <w:numFmt w:val="decimalFullWidth"/>
      <w:lvlText w:val="%1."/>
      <w:lvlJc w:val="left"/>
      <w:pPr>
        <w:ind w:left="494" w:hanging="420"/>
      </w:pPr>
      <w:rPr>
        <w:rFonts w:hint="default"/>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1" w15:restartNumberingAfterBreak="0">
    <w:nsid w:val="14C21AF4"/>
    <w:multiLevelType w:val="hybridMultilevel"/>
    <w:tmpl w:val="462EB678"/>
    <w:lvl w:ilvl="0" w:tplc="1E2CBE8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231326"/>
    <w:multiLevelType w:val="hybridMultilevel"/>
    <w:tmpl w:val="DBEA31FE"/>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854BB"/>
    <w:multiLevelType w:val="hybridMultilevel"/>
    <w:tmpl w:val="A3DEF628"/>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4B3754"/>
    <w:multiLevelType w:val="hybridMultilevel"/>
    <w:tmpl w:val="BC303532"/>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F5692B"/>
    <w:multiLevelType w:val="hybridMultilevel"/>
    <w:tmpl w:val="D102D298"/>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0C48DD"/>
    <w:multiLevelType w:val="hybridMultilevel"/>
    <w:tmpl w:val="14B81F3E"/>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BF0161"/>
    <w:multiLevelType w:val="hybridMultilevel"/>
    <w:tmpl w:val="09E60282"/>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40444"/>
    <w:multiLevelType w:val="hybridMultilevel"/>
    <w:tmpl w:val="BD26E128"/>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C7C3A"/>
    <w:multiLevelType w:val="hybridMultilevel"/>
    <w:tmpl w:val="96FCAEA8"/>
    <w:lvl w:ilvl="0" w:tplc="08B208B6">
      <w:start w:val="2"/>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D41EA"/>
    <w:multiLevelType w:val="hybridMultilevel"/>
    <w:tmpl w:val="C1E86CC4"/>
    <w:lvl w:ilvl="0" w:tplc="ED8A5DA4">
      <w:start w:val="5"/>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77161F"/>
    <w:multiLevelType w:val="hybridMultilevel"/>
    <w:tmpl w:val="462EB678"/>
    <w:lvl w:ilvl="0" w:tplc="1E2CBE8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0C458A"/>
    <w:multiLevelType w:val="hybridMultilevel"/>
    <w:tmpl w:val="185A7834"/>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A2409B"/>
    <w:multiLevelType w:val="hybridMultilevel"/>
    <w:tmpl w:val="5A40CF6E"/>
    <w:lvl w:ilvl="0" w:tplc="1E2CBE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1C5451"/>
    <w:multiLevelType w:val="hybridMultilevel"/>
    <w:tmpl w:val="782CB162"/>
    <w:lvl w:ilvl="0" w:tplc="7CA8C9C2">
      <w:start w:val="2"/>
      <w:numFmt w:val="decimalFullWidth"/>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3"/>
  </w:num>
  <w:num w:numId="4">
    <w:abstractNumId w:val="7"/>
  </w:num>
  <w:num w:numId="5">
    <w:abstractNumId w:val="8"/>
  </w:num>
  <w:num w:numId="6">
    <w:abstractNumId w:val="12"/>
  </w:num>
  <w:num w:numId="7">
    <w:abstractNumId w:val="0"/>
  </w:num>
  <w:num w:numId="8">
    <w:abstractNumId w:val="4"/>
  </w:num>
  <w:num w:numId="9">
    <w:abstractNumId w:val="2"/>
  </w:num>
  <w:num w:numId="10">
    <w:abstractNumId w:val="5"/>
  </w:num>
  <w:num w:numId="11">
    <w:abstractNumId w:val="14"/>
  </w:num>
  <w:num w:numId="12">
    <w:abstractNumId w:val="3"/>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50"/>
    <w:rsid w:val="00000FAF"/>
    <w:rsid w:val="00002719"/>
    <w:rsid w:val="00005AF3"/>
    <w:rsid w:val="000130E5"/>
    <w:rsid w:val="00014CF6"/>
    <w:rsid w:val="000455AF"/>
    <w:rsid w:val="00054537"/>
    <w:rsid w:val="00064A7E"/>
    <w:rsid w:val="00074041"/>
    <w:rsid w:val="00082A0F"/>
    <w:rsid w:val="0009221E"/>
    <w:rsid w:val="000967EB"/>
    <w:rsid w:val="000A3F2A"/>
    <w:rsid w:val="000B2023"/>
    <w:rsid w:val="000F4A3B"/>
    <w:rsid w:val="0011563E"/>
    <w:rsid w:val="001220DB"/>
    <w:rsid w:val="00126B77"/>
    <w:rsid w:val="00145820"/>
    <w:rsid w:val="00146A29"/>
    <w:rsid w:val="00146DDB"/>
    <w:rsid w:val="001528CB"/>
    <w:rsid w:val="00157E9F"/>
    <w:rsid w:val="00167EF0"/>
    <w:rsid w:val="001704CF"/>
    <w:rsid w:val="0017090E"/>
    <w:rsid w:val="001719C1"/>
    <w:rsid w:val="001875CC"/>
    <w:rsid w:val="001A0D41"/>
    <w:rsid w:val="001A0DF1"/>
    <w:rsid w:val="001B004A"/>
    <w:rsid w:val="001B7D95"/>
    <w:rsid w:val="001D3FDC"/>
    <w:rsid w:val="001E2630"/>
    <w:rsid w:val="001E5A4A"/>
    <w:rsid w:val="00204C10"/>
    <w:rsid w:val="00210C0B"/>
    <w:rsid w:val="0023302D"/>
    <w:rsid w:val="002422A4"/>
    <w:rsid w:val="0025422D"/>
    <w:rsid w:val="00254EC9"/>
    <w:rsid w:val="00262325"/>
    <w:rsid w:val="00290A0D"/>
    <w:rsid w:val="002A5713"/>
    <w:rsid w:val="002B2AB1"/>
    <w:rsid w:val="00302F5A"/>
    <w:rsid w:val="00330719"/>
    <w:rsid w:val="00351A40"/>
    <w:rsid w:val="00355730"/>
    <w:rsid w:val="00396F30"/>
    <w:rsid w:val="003A5E4E"/>
    <w:rsid w:val="003B0EB7"/>
    <w:rsid w:val="003B301D"/>
    <w:rsid w:val="003C4E95"/>
    <w:rsid w:val="003C4F3B"/>
    <w:rsid w:val="003D33AF"/>
    <w:rsid w:val="003F1C6A"/>
    <w:rsid w:val="004121AD"/>
    <w:rsid w:val="00412B00"/>
    <w:rsid w:val="004215A6"/>
    <w:rsid w:val="0043193B"/>
    <w:rsid w:val="004413E6"/>
    <w:rsid w:val="0044238A"/>
    <w:rsid w:val="0044309D"/>
    <w:rsid w:val="00453929"/>
    <w:rsid w:val="004636AA"/>
    <w:rsid w:val="00464A73"/>
    <w:rsid w:val="00467C65"/>
    <w:rsid w:val="00474F41"/>
    <w:rsid w:val="00475C89"/>
    <w:rsid w:val="00491F82"/>
    <w:rsid w:val="00493730"/>
    <w:rsid w:val="00496356"/>
    <w:rsid w:val="004B4A25"/>
    <w:rsid w:val="004D71D3"/>
    <w:rsid w:val="00517382"/>
    <w:rsid w:val="00520030"/>
    <w:rsid w:val="0054095C"/>
    <w:rsid w:val="005420EC"/>
    <w:rsid w:val="00544E0A"/>
    <w:rsid w:val="00557A8A"/>
    <w:rsid w:val="00586FDB"/>
    <w:rsid w:val="005A2DC1"/>
    <w:rsid w:val="005A7358"/>
    <w:rsid w:val="005B1AC2"/>
    <w:rsid w:val="005B3709"/>
    <w:rsid w:val="005B6B01"/>
    <w:rsid w:val="005C6B7D"/>
    <w:rsid w:val="005D0A52"/>
    <w:rsid w:val="005D3680"/>
    <w:rsid w:val="005D63C9"/>
    <w:rsid w:val="005E601A"/>
    <w:rsid w:val="006017A7"/>
    <w:rsid w:val="00606635"/>
    <w:rsid w:val="00612D84"/>
    <w:rsid w:val="006217FE"/>
    <w:rsid w:val="0063321D"/>
    <w:rsid w:val="00635CFB"/>
    <w:rsid w:val="00637364"/>
    <w:rsid w:val="00637476"/>
    <w:rsid w:val="006409FA"/>
    <w:rsid w:val="00656FA5"/>
    <w:rsid w:val="0066672D"/>
    <w:rsid w:val="006815B5"/>
    <w:rsid w:val="006C75C3"/>
    <w:rsid w:val="006D0D3E"/>
    <w:rsid w:val="006D4A85"/>
    <w:rsid w:val="006E553A"/>
    <w:rsid w:val="006F402F"/>
    <w:rsid w:val="007156CC"/>
    <w:rsid w:val="00731A28"/>
    <w:rsid w:val="007500EA"/>
    <w:rsid w:val="00750806"/>
    <w:rsid w:val="00757B57"/>
    <w:rsid w:val="007706A9"/>
    <w:rsid w:val="00770FB0"/>
    <w:rsid w:val="0077347D"/>
    <w:rsid w:val="00776726"/>
    <w:rsid w:val="007B43F2"/>
    <w:rsid w:val="007C67D4"/>
    <w:rsid w:val="007D67D7"/>
    <w:rsid w:val="007F1040"/>
    <w:rsid w:val="008015F5"/>
    <w:rsid w:val="00801620"/>
    <w:rsid w:val="0080636A"/>
    <w:rsid w:val="00817AD5"/>
    <w:rsid w:val="00866E1F"/>
    <w:rsid w:val="008713F5"/>
    <w:rsid w:val="00872264"/>
    <w:rsid w:val="00876D8D"/>
    <w:rsid w:val="00880550"/>
    <w:rsid w:val="00887179"/>
    <w:rsid w:val="008926F3"/>
    <w:rsid w:val="008A4471"/>
    <w:rsid w:val="008A47D1"/>
    <w:rsid w:val="008B2B94"/>
    <w:rsid w:val="008C53EF"/>
    <w:rsid w:val="008D16E9"/>
    <w:rsid w:val="008E1E3C"/>
    <w:rsid w:val="009008CA"/>
    <w:rsid w:val="00920A63"/>
    <w:rsid w:val="00923110"/>
    <w:rsid w:val="00950F27"/>
    <w:rsid w:val="0095445F"/>
    <w:rsid w:val="00962923"/>
    <w:rsid w:val="00964D5D"/>
    <w:rsid w:val="0099067D"/>
    <w:rsid w:val="00993136"/>
    <w:rsid w:val="009A433B"/>
    <w:rsid w:val="009D07F4"/>
    <w:rsid w:val="009E40C6"/>
    <w:rsid w:val="009E73BA"/>
    <w:rsid w:val="00A0178D"/>
    <w:rsid w:val="00A0235C"/>
    <w:rsid w:val="00A04170"/>
    <w:rsid w:val="00A05D23"/>
    <w:rsid w:val="00A144C2"/>
    <w:rsid w:val="00A3255F"/>
    <w:rsid w:val="00A56C95"/>
    <w:rsid w:val="00A57CD0"/>
    <w:rsid w:val="00A61A7E"/>
    <w:rsid w:val="00A80D1B"/>
    <w:rsid w:val="00A914C3"/>
    <w:rsid w:val="00A91F9F"/>
    <w:rsid w:val="00A95DC8"/>
    <w:rsid w:val="00AA7830"/>
    <w:rsid w:val="00AC7108"/>
    <w:rsid w:val="00AF5096"/>
    <w:rsid w:val="00B41E5D"/>
    <w:rsid w:val="00B51915"/>
    <w:rsid w:val="00B544C3"/>
    <w:rsid w:val="00B6084C"/>
    <w:rsid w:val="00B65706"/>
    <w:rsid w:val="00B70704"/>
    <w:rsid w:val="00B77896"/>
    <w:rsid w:val="00B806AD"/>
    <w:rsid w:val="00BA2FF2"/>
    <w:rsid w:val="00BB0C7E"/>
    <w:rsid w:val="00BB349E"/>
    <w:rsid w:val="00BB6660"/>
    <w:rsid w:val="00BC32CB"/>
    <w:rsid w:val="00BC667B"/>
    <w:rsid w:val="00BD5AFB"/>
    <w:rsid w:val="00BF11F8"/>
    <w:rsid w:val="00BF40D1"/>
    <w:rsid w:val="00BF5DE0"/>
    <w:rsid w:val="00C04981"/>
    <w:rsid w:val="00C22B83"/>
    <w:rsid w:val="00C2673B"/>
    <w:rsid w:val="00C40F37"/>
    <w:rsid w:val="00C941CA"/>
    <w:rsid w:val="00CA5530"/>
    <w:rsid w:val="00CA7DA7"/>
    <w:rsid w:val="00CD3CC7"/>
    <w:rsid w:val="00CF0C87"/>
    <w:rsid w:val="00CF1371"/>
    <w:rsid w:val="00CF7D00"/>
    <w:rsid w:val="00D00864"/>
    <w:rsid w:val="00D009CB"/>
    <w:rsid w:val="00D02A4D"/>
    <w:rsid w:val="00D17767"/>
    <w:rsid w:val="00D30EC2"/>
    <w:rsid w:val="00D32764"/>
    <w:rsid w:val="00D45EF0"/>
    <w:rsid w:val="00D57741"/>
    <w:rsid w:val="00D60B11"/>
    <w:rsid w:val="00D704B7"/>
    <w:rsid w:val="00DA5338"/>
    <w:rsid w:val="00DB7894"/>
    <w:rsid w:val="00DC0213"/>
    <w:rsid w:val="00DC2199"/>
    <w:rsid w:val="00DC5A21"/>
    <w:rsid w:val="00DD2290"/>
    <w:rsid w:val="00DE6314"/>
    <w:rsid w:val="00DF3099"/>
    <w:rsid w:val="00E04753"/>
    <w:rsid w:val="00E055E3"/>
    <w:rsid w:val="00E25D5A"/>
    <w:rsid w:val="00E47EFA"/>
    <w:rsid w:val="00E50D5C"/>
    <w:rsid w:val="00E74379"/>
    <w:rsid w:val="00E93951"/>
    <w:rsid w:val="00EC7626"/>
    <w:rsid w:val="00EE497D"/>
    <w:rsid w:val="00EE62CC"/>
    <w:rsid w:val="00EF22E5"/>
    <w:rsid w:val="00F13038"/>
    <w:rsid w:val="00F23A5C"/>
    <w:rsid w:val="00F345F6"/>
    <w:rsid w:val="00F34F31"/>
    <w:rsid w:val="00F5436D"/>
    <w:rsid w:val="00F57B96"/>
    <w:rsid w:val="00F76E52"/>
    <w:rsid w:val="00F80503"/>
    <w:rsid w:val="00F910CC"/>
    <w:rsid w:val="00FA6B8B"/>
    <w:rsid w:val="00FA7024"/>
    <w:rsid w:val="00FA7B05"/>
    <w:rsid w:val="00FB5C48"/>
    <w:rsid w:val="00FD3E7F"/>
    <w:rsid w:val="00FE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F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A5C"/>
    <w:pPr>
      <w:tabs>
        <w:tab w:val="center" w:pos="4252"/>
        <w:tab w:val="right" w:pos="8504"/>
      </w:tabs>
      <w:snapToGrid w:val="0"/>
    </w:pPr>
  </w:style>
  <w:style w:type="character" w:customStyle="1" w:styleId="a4">
    <w:name w:val="ヘッダー (文字)"/>
    <w:basedOn w:val="a0"/>
    <w:link w:val="a3"/>
    <w:uiPriority w:val="99"/>
    <w:rsid w:val="00F23A5C"/>
  </w:style>
  <w:style w:type="paragraph" w:styleId="a5">
    <w:name w:val="footer"/>
    <w:basedOn w:val="a"/>
    <w:link w:val="a6"/>
    <w:uiPriority w:val="99"/>
    <w:unhideWhenUsed/>
    <w:rsid w:val="00F23A5C"/>
    <w:pPr>
      <w:tabs>
        <w:tab w:val="center" w:pos="4252"/>
        <w:tab w:val="right" w:pos="8504"/>
      </w:tabs>
      <w:snapToGrid w:val="0"/>
    </w:pPr>
  </w:style>
  <w:style w:type="character" w:customStyle="1" w:styleId="a6">
    <w:name w:val="フッター (文字)"/>
    <w:basedOn w:val="a0"/>
    <w:link w:val="a5"/>
    <w:uiPriority w:val="99"/>
    <w:rsid w:val="00F23A5C"/>
  </w:style>
  <w:style w:type="character" w:styleId="a7">
    <w:name w:val="annotation reference"/>
    <w:rsid w:val="00750806"/>
    <w:rPr>
      <w:sz w:val="18"/>
      <w:szCs w:val="18"/>
    </w:rPr>
  </w:style>
  <w:style w:type="paragraph" w:styleId="a8">
    <w:name w:val="annotation text"/>
    <w:basedOn w:val="a"/>
    <w:link w:val="a9"/>
    <w:rsid w:val="00750806"/>
    <w:pPr>
      <w:adjustRightInd w:val="0"/>
      <w:spacing w:line="360" w:lineRule="atLeast"/>
      <w:jc w:val="left"/>
      <w:textAlignment w:val="baseline"/>
    </w:pPr>
    <w:rPr>
      <w:rFonts w:ascii="Century" w:eastAsia="Mincho" w:hAnsi="Century" w:cs="Times New Roman"/>
      <w:kern w:val="0"/>
      <w:szCs w:val="20"/>
    </w:rPr>
  </w:style>
  <w:style w:type="character" w:customStyle="1" w:styleId="a9">
    <w:name w:val="コメント文字列 (文字)"/>
    <w:basedOn w:val="a0"/>
    <w:link w:val="a8"/>
    <w:rsid w:val="00750806"/>
    <w:rPr>
      <w:rFonts w:ascii="Century" w:eastAsia="Mincho" w:hAnsi="Century" w:cs="Times New Roman"/>
      <w:kern w:val="0"/>
      <w:szCs w:val="20"/>
    </w:rPr>
  </w:style>
  <w:style w:type="paragraph" w:styleId="aa">
    <w:name w:val="Balloon Text"/>
    <w:basedOn w:val="a"/>
    <w:link w:val="ab"/>
    <w:uiPriority w:val="99"/>
    <w:semiHidden/>
    <w:unhideWhenUsed/>
    <w:rsid w:val="007508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0806"/>
    <w:rPr>
      <w:rFonts w:asciiTheme="majorHAnsi" w:eastAsiaTheme="majorEastAsia" w:hAnsiTheme="majorHAnsi" w:cstheme="majorBidi"/>
      <w:sz w:val="18"/>
      <w:szCs w:val="18"/>
    </w:rPr>
  </w:style>
  <w:style w:type="paragraph" w:styleId="ac">
    <w:name w:val="List Paragraph"/>
    <w:basedOn w:val="a"/>
    <w:uiPriority w:val="34"/>
    <w:qFormat/>
    <w:rsid w:val="00DF3099"/>
    <w:pPr>
      <w:ind w:leftChars="400" w:left="840"/>
    </w:pPr>
  </w:style>
  <w:style w:type="paragraph" w:styleId="ad">
    <w:name w:val="annotation subject"/>
    <w:basedOn w:val="a8"/>
    <w:next w:val="a8"/>
    <w:link w:val="ae"/>
    <w:uiPriority w:val="99"/>
    <w:semiHidden/>
    <w:unhideWhenUsed/>
    <w:rsid w:val="0009221E"/>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9"/>
    <w:link w:val="ad"/>
    <w:uiPriority w:val="99"/>
    <w:semiHidden/>
    <w:rsid w:val="0009221E"/>
    <w:rPr>
      <w:rFonts w:ascii="Century" w:eastAsia="Mincho" w:hAnsi="Century" w:cs="Times New Roman"/>
      <w:b/>
      <w:bCs/>
      <w:kern w:val="0"/>
      <w:szCs w:val="20"/>
    </w:rPr>
  </w:style>
  <w:style w:type="paragraph" w:styleId="af">
    <w:name w:val="Revision"/>
    <w:hidden/>
    <w:uiPriority w:val="99"/>
    <w:semiHidden/>
    <w:rsid w:val="003A5E4E"/>
  </w:style>
  <w:style w:type="table" w:styleId="af0">
    <w:name w:val="Table Grid"/>
    <w:basedOn w:val="a1"/>
    <w:uiPriority w:val="59"/>
    <w:rsid w:val="00B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2651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2022-08-23T03:56:00Z</dcterms:created>
  <dcterms:modified xsi:type="dcterms:W3CDTF">2022-08-30T10:22:00Z</dcterms:modified>
</cp:coreProperties>
</file>